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3A901" w14:textId="77777777" w:rsidR="00F84FD6" w:rsidRPr="001F0961" w:rsidRDefault="00F84FD6" w:rsidP="00F84FD6">
      <w:pPr>
        <w:autoSpaceDE w:val="0"/>
        <w:autoSpaceDN w:val="0"/>
        <w:spacing w:before="62" w:line="242" w:lineRule="auto"/>
        <w:ind w:left="935" w:right="109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1F096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Федеральное</w:t>
      </w:r>
      <w:r w:rsidRPr="001F0961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1F096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государственное</w:t>
      </w:r>
      <w:r w:rsidRPr="001F0961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1F096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образовательное</w:t>
      </w:r>
      <w:r w:rsidRPr="001F0961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1F096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бюджетное</w:t>
      </w:r>
      <w:r w:rsidRPr="001F0961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1F096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учреждение</w:t>
      </w:r>
      <w:r w:rsidRPr="001F0961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1F096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высшего</w:t>
      </w:r>
      <w:r w:rsidRPr="001F0961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1F096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образования</w:t>
      </w:r>
    </w:p>
    <w:p w14:paraId="31577CE2" w14:textId="77777777" w:rsidR="00F84FD6" w:rsidRPr="001F0961" w:rsidRDefault="00F84FD6" w:rsidP="00F84FD6">
      <w:pPr>
        <w:autoSpaceDE w:val="0"/>
        <w:autoSpaceDN w:val="0"/>
        <w:spacing w:before="1"/>
        <w:ind w:right="17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</w:pPr>
      <w:r w:rsidRPr="001F0961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«Финансовый</w:t>
      </w:r>
      <w:r w:rsidRPr="001F0961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1F0961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университет</w:t>
      </w:r>
      <w:r w:rsidRPr="001F0961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1F0961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при</w:t>
      </w:r>
      <w:r w:rsidRPr="001F0961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1F0961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Правительстве</w:t>
      </w:r>
      <w:r w:rsidRPr="001F0961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1F0961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Российской</w:t>
      </w:r>
      <w:r w:rsidRPr="001F0961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1F0961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Федерации»</w:t>
      </w:r>
      <w:r w:rsidRPr="001F0961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</w:p>
    <w:p w14:paraId="045EA4B3" w14:textId="77777777" w:rsidR="00F84FD6" w:rsidRPr="001F0961" w:rsidRDefault="00F84FD6" w:rsidP="00F84FD6">
      <w:pPr>
        <w:autoSpaceDE w:val="0"/>
        <w:autoSpaceDN w:val="0"/>
        <w:spacing w:before="321"/>
        <w:ind w:left="1220" w:right="109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</w:pPr>
      <w:r w:rsidRPr="001F0961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Уфимский</w:t>
      </w:r>
      <w:r w:rsidRPr="001F0961">
        <w:rPr>
          <w:rFonts w:ascii="Times New Roman" w:eastAsia="Times New Roman" w:hAnsi="Times New Roman" w:cs="Times New Roman"/>
          <w:b/>
          <w:color w:val="auto"/>
          <w:spacing w:val="56"/>
          <w:sz w:val="28"/>
          <w:szCs w:val="22"/>
          <w:lang w:eastAsia="en-US" w:bidi="ar-SA"/>
        </w:rPr>
        <w:t xml:space="preserve"> </w:t>
      </w:r>
      <w:r w:rsidRPr="001F0961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филиал</w:t>
      </w:r>
      <w:r w:rsidRPr="001F0961">
        <w:rPr>
          <w:rFonts w:ascii="Times New Roman" w:eastAsia="Times New Roman" w:hAnsi="Times New Roman" w:cs="Times New Roman"/>
          <w:b/>
          <w:color w:val="auto"/>
          <w:spacing w:val="53"/>
          <w:sz w:val="28"/>
          <w:szCs w:val="22"/>
          <w:lang w:eastAsia="en-US" w:bidi="ar-SA"/>
        </w:rPr>
        <w:t xml:space="preserve"> </w:t>
      </w:r>
      <w:proofErr w:type="spellStart"/>
      <w:r w:rsidRPr="001F0961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2"/>
          <w:lang w:eastAsia="en-US" w:bidi="ar-SA"/>
        </w:rPr>
        <w:t>Финуниверситета</w:t>
      </w:r>
      <w:proofErr w:type="spellEnd"/>
    </w:p>
    <w:p w14:paraId="3DE11C27" w14:textId="77777777" w:rsidR="00F84FD6" w:rsidRPr="001F0961" w:rsidRDefault="00F84FD6" w:rsidP="00F84FD6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0001D5B2" w14:textId="77777777" w:rsidR="00F84FD6" w:rsidRPr="001F0961" w:rsidRDefault="00F84FD6" w:rsidP="00F84FD6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616FB2C0" w14:textId="77777777" w:rsidR="00F84FD6" w:rsidRPr="001F0961" w:rsidRDefault="00F84FD6" w:rsidP="00F84FD6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15296C96" w14:textId="77777777" w:rsidR="00F84FD6" w:rsidRPr="001F0961" w:rsidRDefault="00F84FD6" w:rsidP="00F84FD6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1F0961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4849FA" wp14:editId="534ACADE">
                <wp:simplePos x="0" y="0"/>
                <wp:positionH relativeFrom="margin">
                  <wp:posOffset>3686175</wp:posOffset>
                </wp:positionH>
                <wp:positionV relativeFrom="paragraph">
                  <wp:posOffset>113030</wp:posOffset>
                </wp:positionV>
                <wp:extent cx="2724150" cy="1733550"/>
                <wp:effectExtent l="0" t="0" r="0" b="0"/>
                <wp:wrapNone/>
                <wp:docPr id="2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BB69B" w14:textId="3C706C2F" w:rsidR="00F84FD6" w:rsidRPr="009B4642" w:rsidRDefault="00F84FD6" w:rsidP="00F84FD6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4849FA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290.25pt;margin-top:8.9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" stroked="f">
                <v:textbox inset=".5mm,.5mm,.5mm,.5mm">
                  <w:txbxContent>
                    <w:p w14:paraId="327BB69B" w14:textId="3C706C2F" w:rsidR="00F84FD6" w:rsidRPr="009B4642" w:rsidRDefault="00F84FD6" w:rsidP="00F84FD6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13768FE" w14:textId="77777777" w:rsidR="00F84FD6" w:rsidRPr="001F0961" w:rsidRDefault="00F84FD6" w:rsidP="00F84FD6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75C3C272" w14:textId="77777777" w:rsidR="00F84FD6" w:rsidRPr="001F0961" w:rsidRDefault="00F84FD6" w:rsidP="00F84FD6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72077816" w14:textId="77777777" w:rsidR="00F84FD6" w:rsidRPr="001F0961" w:rsidRDefault="00F84FD6" w:rsidP="00F84FD6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2396DAC1" w14:textId="77777777" w:rsidR="00F84FD6" w:rsidRPr="001F0961" w:rsidRDefault="00F84FD6" w:rsidP="00F84FD6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6D52F434" w14:textId="77777777" w:rsidR="00F84FD6" w:rsidRPr="001F0961" w:rsidRDefault="00F84FD6" w:rsidP="00F84FD6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226F63C8" w14:textId="77777777" w:rsidR="00F84FD6" w:rsidRPr="001F0961" w:rsidRDefault="00F84FD6" w:rsidP="00F84FD6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2653B0EC" w14:textId="77777777" w:rsidR="00F84FD6" w:rsidRPr="001F0961" w:rsidRDefault="00F84FD6" w:rsidP="00F84FD6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73B7093A" w14:textId="77777777" w:rsidR="00F84FD6" w:rsidRPr="001F0961" w:rsidRDefault="00F84FD6" w:rsidP="00F84FD6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4FE9D873" w14:textId="77777777" w:rsidR="00F84FD6" w:rsidRPr="001F0961" w:rsidRDefault="00F84FD6" w:rsidP="00F84FD6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5921A0A6" w14:textId="77777777" w:rsidR="00F84FD6" w:rsidRPr="001F0961" w:rsidRDefault="00F84FD6" w:rsidP="00F84FD6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7A1CD738" w14:textId="77777777" w:rsidR="00F84FD6" w:rsidRPr="001F0961" w:rsidRDefault="00F84FD6" w:rsidP="00F84FD6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096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ФОНД ОЦЕНОЧНЫХ СРЕДСТВ</w:t>
      </w:r>
    </w:p>
    <w:p w14:paraId="3F797428" w14:textId="77777777" w:rsidR="00F84FD6" w:rsidRPr="001F0961" w:rsidRDefault="00F84FD6" w:rsidP="00F84FD6">
      <w:pPr>
        <w:keepNext/>
        <w:keepLines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1F096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ДИСЦИПЛИНЕ «МЕЖДУНАРОДНАЯ ПРАКТИКА ПРОЕКТНОГО ФИНАНСИРОВАНИЯ»</w:t>
      </w:r>
    </w:p>
    <w:p w14:paraId="316A0344" w14:textId="77777777" w:rsidR="00F84FD6" w:rsidRPr="001F0961" w:rsidRDefault="00F84FD6" w:rsidP="00F84FD6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B0C0E49" w14:textId="77777777" w:rsidR="00F84FD6" w:rsidRPr="001F0961" w:rsidRDefault="00F84FD6" w:rsidP="00F84FD6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1F0961">
        <w:rPr>
          <w:rFonts w:ascii="Times New Roman" w:eastAsia="Times New Roman" w:hAnsi="Times New Roman" w:cs="Times New Roman"/>
          <w:color w:val="auto"/>
          <w:sz w:val="28"/>
          <w:szCs w:val="28"/>
        </w:rPr>
        <w:t>для</w:t>
      </w:r>
      <w:proofErr w:type="gramEnd"/>
      <w:r w:rsidRPr="001F096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проведения процедуры контроля остаточных знаний и диагностических работ по направлению подготовки высшего образования</w:t>
      </w:r>
    </w:p>
    <w:p w14:paraId="288CE468" w14:textId="77777777" w:rsidR="00F84FD6" w:rsidRPr="001F0961" w:rsidRDefault="00F84FD6" w:rsidP="00F84FD6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023341C" w14:textId="77777777" w:rsidR="00F84FD6" w:rsidRPr="001F0961" w:rsidRDefault="00F84FD6" w:rsidP="00F84FD6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F0961">
        <w:rPr>
          <w:rFonts w:ascii="Times New Roman" w:eastAsia="Times New Roman" w:hAnsi="Times New Roman" w:cs="Times New Roman"/>
          <w:color w:val="auto"/>
          <w:sz w:val="28"/>
          <w:szCs w:val="28"/>
        </w:rPr>
        <w:t>40.04.01 Юриспруденция</w:t>
      </w:r>
    </w:p>
    <w:p w14:paraId="2192F735" w14:textId="77777777" w:rsidR="00F84FD6" w:rsidRPr="001F0961" w:rsidRDefault="00F84FD6" w:rsidP="00F84FD6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E226859" w14:textId="77777777" w:rsidR="00F84FD6" w:rsidRPr="001F0961" w:rsidRDefault="00F84FD6" w:rsidP="00F84FD6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F0961">
        <w:rPr>
          <w:rFonts w:ascii="Times New Roman" w:hAnsi="Times New Roman" w:cs="Times New Roman"/>
          <w:color w:val="auto"/>
          <w:sz w:val="28"/>
          <w:szCs w:val="28"/>
        </w:rPr>
        <w:t>Форма обучения – заочная</w:t>
      </w:r>
    </w:p>
    <w:p w14:paraId="2909EBBC" w14:textId="77777777" w:rsidR="00F84FD6" w:rsidRPr="001F0961" w:rsidRDefault="00F84FD6" w:rsidP="00F84FD6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7CA5571F" w14:textId="77777777" w:rsidR="00F84FD6" w:rsidRPr="001F0961" w:rsidRDefault="00F84FD6" w:rsidP="00F84FD6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6E0C3991" w14:textId="77777777" w:rsidR="00F84FD6" w:rsidRPr="001F0961" w:rsidRDefault="00F84FD6" w:rsidP="00F84FD6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660972E0" w14:textId="77777777" w:rsidR="00F84FD6" w:rsidRPr="001F0961" w:rsidRDefault="00F84FD6" w:rsidP="00F84FD6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1388D751" w14:textId="77777777" w:rsidR="00F84FD6" w:rsidRPr="001F0961" w:rsidRDefault="00F84FD6" w:rsidP="00F84FD6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03B8ED09" w14:textId="77777777" w:rsidR="00F84FD6" w:rsidRPr="001F0961" w:rsidRDefault="00F84FD6" w:rsidP="00F84FD6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686A24FE" w14:textId="77777777" w:rsidR="00F84FD6" w:rsidRPr="001F0961" w:rsidRDefault="00F84FD6" w:rsidP="00F84FD6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4B1A235A" w14:textId="77777777" w:rsidR="00F84FD6" w:rsidRPr="001F0961" w:rsidRDefault="00F84FD6" w:rsidP="00F84FD6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44CB0FEF" w14:textId="77777777" w:rsidR="00F84FD6" w:rsidRPr="001F0961" w:rsidRDefault="00F84FD6" w:rsidP="00F84FD6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3D2F0E4E" w14:textId="77777777" w:rsidR="00F84FD6" w:rsidRPr="001F0961" w:rsidRDefault="00F84FD6" w:rsidP="00F84FD6">
      <w:pPr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14:paraId="51448EF1" w14:textId="77777777" w:rsidR="00F84FD6" w:rsidRPr="001F0961" w:rsidRDefault="00F84FD6" w:rsidP="00F84FD6">
      <w:pPr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14:paraId="4E2C8DC4" w14:textId="77777777" w:rsidR="00F84FD6" w:rsidRPr="001F0961" w:rsidRDefault="00F84FD6" w:rsidP="00F84FD6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E47665B" w14:textId="77777777" w:rsidR="00F84FD6" w:rsidRPr="001F0961" w:rsidRDefault="00F84FD6" w:rsidP="00F84FD6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42E75D8" w14:textId="77777777" w:rsidR="00F84FD6" w:rsidRPr="001F0961" w:rsidRDefault="00F84FD6" w:rsidP="00F84FD6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56BAF90" w14:textId="77777777" w:rsidR="007E3A25" w:rsidRDefault="00F84FD6" w:rsidP="00F84FD6">
      <w:pPr>
        <w:pStyle w:val="20"/>
        <w:spacing w:after="400"/>
        <w:ind w:firstLine="0"/>
        <w:jc w:val="center"/>
        <w:sectPr w:rsidR="007E3A25" w:rsidSect="00F84FD6">
          <w:pgSz w:w="11900" w:h="16840"/>
          <w:pgMar w:top="1134" w:right="851" w:bottom="1134" w:left="1134" w:header="1032" w:footer="1032" w:gutter="0"/>
          <w:pgNumType w:start="1"/>
          <w:cols w:space="720"/>
          <w:noEndnote/>
          <w:docGrid w:linePitch="360"/>
        </w:sectPr>
      </w:pPr>
      <w:r w:rsidRPr="001F0961">
        <w:rPr>
          <w:b/>
          <w:bCs/>
        </w:rPr>
        <w:t>Уфа 202</w:t>
      </w:r>
      <w:r w:rsidRPr="001F0961">
        <w:rPr>
          <w:b/>
          <w:bCs/>
          <w:color w:val="auto"/>
        </w:rPr>
        <w:t>4</w:t>
      </w:r>
    </w:p>
    <w:tbl>
      <w:tblPr>
        <w:tblStyle w:val="12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0"/>
        <w:gridCol w:w="4722"/>
      </w:tblGrid>
      <w:tr w:rsidR="00F84FD6" w:rsidRPr="00F84FD6" w14:paraId="3B0C4C57" w14:textId="77777777" w:rsidTr="007701F5">
        <w:tc>
          <w:tcPr>
            <w:tcW w:w="5200" w:type="dxa"/>
          </w:tcPr>
          <w:p w14:paraId="3F3B2E2F" w14:textId="77777777" w:rsidR="00F84FD6" w:rsidRPr="00F84FD6" w:rsidRDefault="00F84FD6" w:rsidP="00F84FD6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84FD6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 xml:space="preserve">Р А С </w:t>
            </w:r>
            <w:proofErr w:type="spellStart"/>
            <w:r w:rsidRPr="00F84FD6">
              <w:rPr>
                <w:rFonts w:ascii="Times New Roman" w:hAnsi="Times New Roman"/>
                <w:color w:val="auto"/>
                <w:sz w:val="28"/>
                <w:szCs w:val="28"/>
              </w:rPr>
              <w:t>С</w:t>
            </w:r>
            <w:proofErr w:type="spellEnd"/>
            <w:r w:rsidRPr="00F84FD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М О Т Р Е Н</w:t>
            </w:r>
          </w:p>
          <w:p w14:paraId="5C67991D" w14:textId="77777777" w:rsidR="00F84FD6" w:rsidRPr="00F84FD6" w:rsidRDefault="00F84FD6" w:rsidP="00F84FD6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84FD6">
              <w:rPr>
                <w:rFonts w:ascii="Times New Roman" w:hAnsi="Times New Roman"/>
                <w:color w:val="auto"/>
                <w:sz w:val="28"/>
                <w:szCs w:val="28"/>
              </w:rPr>
              <w:t>На заседании кафедры</w:t>
            </w:r>
          </w:p>
          <w:p w14:paraId="0D69D7C9" w14:textId="77777777" w:rsidR="00F84FD6" w:rsidRPr="00F84FD6" w:rsidRDefault="00F84FD6" w:rsidP="00F84FD6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84FD6">
              <w:rPr>
                <w:rFonts w:ascii="Times New Roman" w:hAnsi="Times New Roman"/>
                <w:color w:val="auto"/>
                <w:sz w:val="28"/>
                <w:szCs w:val="28"/>
              </w:rPr>
              <w:t>«Философия, история и право»</w:t>
            </w:r>
          </w:p>
          <w:p w14:paraId="3088033A" w14:textId="77777777" w:rsidR="00F84FD6" w:rsidRPr="00F84FD6" w:rsidRDefault="00F84FD6" w:rsidP="00F84FD6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14:paraId="6CF08D4D" w14:textId="77777777" w:rsidR="00F84FD6" w:rsidRPr="00F84FD6" w:rsidRDefault="00F84FD6" w:rsidP="00F84FD6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84FD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Разработан на основе </w:t>
            </w:r>
          </w:p>
          <w:p w14:paraId="6369BCE1" w14:textId="77777777" w:rsidR="00F84FD6" w:rsidRPr="00F84FD6" w:rsidRDefault="00F84FD6" w:rsidP="00F84FD6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84FD6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40.04.01 Юриспруденция: ОС ВО ФУ</w:t>
            </w:r>
            <w:r w:rsidRPr="00F84FD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 w14:paraId="6A7FF1F5" w14:textId="77777777" w:rsidR="00F84FD6" w:rsidRPr="00F84FD6" w:rsidRDefault="00F84FD6" w:rsidP="00F84FD6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84FD6">
              <w:rPr>
                <w:rFonts w:ascii="Times New Roman" w:hAnsi="Times New Roman"/>
                <w:color w:val="auto"/>
                <w:sz w:val="28"/>
                <w:szCs w:val="28"/>
              </w:rPr>
              <w:t>Приказ ФУ от 03.06.2021 № 1316/о</w:t>
            </w:r>
          </w:p>
          <w:p w14:paraId="49722543" w14:textId="77777777" w:rsidR="00F84FD6" w:rsidRPr="00F84FD6" w:rsidRDefault="00F84FD6" w:rsidP="00F84FD6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F84FD6" w:rsidRPr="00F84FD6" w14:paraId="50E1B18C" w14:textId="77777777" w:rsidTr="007701F5">
        <w:tc>
          <w:tcPr>
            <w:tcW w:w="5200" w:type="dxa"/>
          </w:tcPr>
          <w:p w14:paraId="61D966A4" w14:textId="77777777" w:rsidR="00F84FD6" w:rsidRPr="00F84FD6" w:rsidRDefault="00F84FD6" w:rsidP="00F84FD6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84FD6">
              <w:rPr>
                <w:rFonts w:ascii="Times New Roman" w:hAnsi="Times New Roman"/>
                <w:color w:val="auto"/>
                <w:sz w:val="28"/>
                <w:szCs w:val="28"/>
              </w:rPr>
              <w:t>Протокол № 12</w:t>
            </w:r>
          </w:p>
          <w:p w14:paraId="6C4394E4" w14:textId="77777777" w:rsidR="00F84FD6" w:rsidRPr="00F84FD6" w:rsidRDefault="00F84FD6" w:rsidP="00F84FD6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gramStart"/>
            <w:r w:rsidRPr="00F84FD6">
              <w:rPr>
                <w:rFonts w:ascii="Times New Roman" w:hAnsi="Times New Roman"/>
                <w:color w:val="auto"/>
                <w:sz w:val="28"/>
                <w:szCs w:val="28"/>
              </w:rPr>
              <w:t>от</w:t>
            </w:r>
            <w:proofErr w:type="gramEnd"/>
            <w:r w:rsidRPr="00F84FD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«27» июня 2024 г.</w:t>
            </w:r>
          </w:p>
          <w:p w14:paraId="77B3DD92" w14:textId="77777777" w:rsidR="00F84FD6" w:rsidRPr="00F84FD6" w:rsidRDefault="00F84FD6" w:rsidP="00F84FD6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84FD6">
              <w:rPr>
                <w:rFonts w:ascii="Times New Roman" w:hAnsi="Times New Roman"/>
                <w:color w:val="auto"/>
                <w:sz w:val="28"/>
                <w:szCs w:val="28"/>
              </w:rPr>
              <w:t>Зав. кафедрой</w:t>
            </w:r>
          </w:p>
          <w:p w14:paraId="4A4815DC" w14:textId="77777777" w:rsidR="00F84FD6" w:rsidRPr="00F84FD6" w:rsidRDefault="00F84FD6" w:rsidP="00F84FD6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4A7B8172" w14:textId="3FF31BD2" w:rsidR="00F84FD6" w:rsidRPr="00F84FD6" w:rsidRDefault="00F84FD6" w:rsidP="00F84FD6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F84FD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             </w:t>
            </w:r>
            <w:bookmarkStart w:id="0" w:name="_GoBack"/>
            <w:r w:rsidR="00E43E73" w:rsidRPr="00322EB6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6C7F0B79" wp14:editId="60E8060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1114425" cy="584854"/>
                  <wp:effectExtent l="0" t="0" r="0" b="5715"/>
                  <wp:wrapNone/>
                  <wp:docPr id="1" name="Рисунок 1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Pr="00F84FD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              Емельянов С.В. </w:t>
            </w:r>
          </w:p>
        </w:tc>
        <w:tc>
          <w:tcPr>
            <w:tcW w:w="4722" w:type="dxa"/>
          </w:tcPr>
          <w:p w14:paraId="7F21DB29" w14:textId="77777777" w:rsidR="00F84FD6" w:rsidRPr="00F84FD6" w:rsidRDefault="00F84FD6" w:rsidP="00F84FD6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14:paraId="7D653939" w14:textId="77777777" w:rsidR="00F84FD6" w:rsidRPr="00F84FD6" w:rsidRDefault="00F84FD6" w:rsidP="00F84FD6">
      <w:pPr>
        <w:spacing w:after="32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2F513918" w14:textId="77777777" w:rsidR="00F84FD6" w:rsidRPr="00F84FD6" w:rsidRDefault="00F84FD6" w:rsidP="00F84FD6">
      <w:pPr>
        <w:spacing w:after="32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5A080B15" w14:textId="77777777" w:rsidR="00F84FD6" w:rsidRPr="00F84FD6" w:rsidRDefault="00F84FD6" w:rsidP="00F84FD6">
      <w:pPr>
        <w:spacing w:after="32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019E1BC5" w14:textId="77777777" w:rsidR="00F84FD6" w:rsidRPr="00F84FD6" w:rsidRDefault="00F84FD6" w:rsidP="00F84FD6">
      <w:pPr>
        <w:spacing w:after="32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299C00B3" w14:textId="77777777" w:rsidR="00F84FD6" w:rsidRPr="00F84FD6" w:rsidRDefault="00F84FD6" w:rsidP="00F84FD6">
      <w:pPr>
        <w:spacing w:after="32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60D3AC57" w14:textId="77777777" w:rsidR="00F84FD6" w:rsidRPr="00F84FD6" w:rsidRDefault="00F84FD6" w:rsidP="00F84FD6">
      <w:pPr>
        <w:spacing w:after="32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33877EBA" w14:textId="77777777" w:rsidR="00F84FD6" w:rsidRPr="00F84FD6" w:rsidRDefault="00F84FD6" w:rsidP="00F84FD6">
      <w:pPr>
        <w:spacing w:after="32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70158421" w14:textId="77777777" w:rsidR="00F84FD6" w:rsidRPr="00F84FD6" w:rsidRDefault="00F84FD6" w:rsidP="00F84FD6">
      <w:pPr>
        <w:spacing w:after="32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047AC8AC" w14:textId="77777777" w:rsidR="00F84FD6" w:rsidRPr="00F84FD6" w:rsidRDefault="00F84FD6" w:rsidP="00F84FD6">
      <w:pPr>
        <w:spacing w:after="32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75712A80" w14:textId="77777777" w:rsidR="00F84FD6" w:rsidRPr="00F84FD6" w:rsidRDefault="00F84FD6" w:rsidP="00F84FD6">
      <w:pPr>
        <w:spacing w:after="32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11785D4D" w14:textId="77777777" w:rsidR="00F84FD6" w:rsidRPr="00F84FD6" w:rsidRDefault="00F84FD6" w:rsidP="00F84FD6">
      <w:pPr>
        <w:spacing w:after="32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519FFC8F" w14:textId="77777777" w:rsidR="00F84FD6" w:rsidRPr="00F84FD6" w:rsidRDefault="00F84FD6" w:rsidP="00F84FD6">
      <w:pPr>
        <w:spacing w:after="32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01A8CC86" w14:textId="77777777" w:rsidR="00F84FD6" w:rsidRPr="00F84FD6" w:rsidRDefault="00F84FD6" w:rsidP="00F84FD6">
      <w:pPr>
        <w:spacing w:after="32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43BAEA99" w14:textId="77777777" w:rsidR="00F84FD6" w:rsidRPr="00F84FD6" w:rsidRDefault="00F84FD6" w:rsidP="00F84FD6">
      <w:pPr>
        <w:spacing w:after="32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74C6D914" w14:textId="77777777" w:rsidR="00F84FD6" w:rsidRPr="00F84FD6" w:rsidRDefault="00F84FD6" w:rsidP="00F84FD6">
      <w:pPr>
        <w:spacing w:after="32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0B82D658" w14:textId="77777777" w:rsidR="00F84FD6" w:rsidRPr="00F84FD6" w:rsidRDefault="00F84FD6" w:rsidP="00F84FD6">
      <w:pPr>
        <w:spacing w:after="32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3565AE09" w14:textId="77777777" w:rsidR="00F84FD6" w:rsidRPr="00F84FD6" w:rsidRDefault="00F84FD6" w:rsidP="00F84FD6">
      <w:pPr>
        <w:spacing w:after="32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18D24E5D" w14:textId="77777777" w:rsidR="00F84FD6" w:rsidRPr="00F84FD6" w:rsidRDefault="00F84FD6" w:rsidP="00F84FD6">
      <w:pPr>
        <w:spacing w:after="32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5714F703" w14:textId="77777777" w:rsidR="00F84FD6" w:rsidRPr="00F84FD6" w:rsidRDefault="00F84FD6" w:rsidP="00F84FD6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F84FD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>Содержание</w:t>
      </w:r>
    </w:p>
    <w:p w14:paraId="5A5514E4" w14:textId="77777777" w:rsidR="00F84FD6" w:rsidRPr="00F84FD6" w:rsidRDefault="00F84FD6" w:rsidP="00F84FD6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eastAsia="en-US" w:bidi="ar-SA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2102"/>
      </w:tblGrid>
      <w:tr w:rsidR="00F84FD6" w:rsidRPr="00F84FD6" w14:paraId="73C48653" w14:textId="77777777" w:rsidTr="007701F5">
        <w:trPr>
          <w:trHeight w:hRule="exact" w:val="504"/>
          <w:jc w:val="center"/>
        </w:trPr>
        <w:tc>
          <w:tcPr>
            <w:tcW w:w="7766" w:type="dxa"/>
            <w:shd w:val="clear" w:color="auto" w:fill="FFFFFF"/>
            <w:vAlign w:val="center"/>
          </w:tcPr>
          <w:p w14:paraId="0D0F50C3" w14:textId="77777777" w:rsidR="00F84FD6" w:rsidRPr="00F84FD6" w:rsidRDefault="00F84FD6" w:rsidP="00F84FD6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F84FD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 Цель, задачи и результаты изучения дисциплины</w:t>
            </w:r>
          </w:p>
        </w:tc>
        <w:tc>
          <w:tcPr>
            <w:tcW w:w="2102" w:type="dxa"/>
            <w:shd w:val="clear" w:color="auto" w:fill="FFFFFF"/>
            <w:vAlign w:val="center"/>
          </w:tcPr>
          <w:p w14:paraId="1F9A0BD4" w14:textId="77777777" w:rsidR="00F84FD6" w:rsidRPr="00F84FD6" w:rsidRDefault="00F84FD6" w:rsidP="00F84FD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F84FD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</w:tr>
      <w:tr w:rsidR="00F84FD6" w:rsidRPr="00F84FD6" w14:paraId="083E0936" w14:textId="77777777" w:rsidTr="007701F5">
        <w:trPr>
          <w:trHeight w:hRule="exact" w:val="974"/>
          <w:jc w:val="center"/>
        </w:trPr>
        <w:tc>
          <w:tcPr>
            <w:tcW w:w="7766" w:type="dxa"/>
            <w:shd w:val="clear" w:color="auto" w:fill="FFFFFF"/>
          </w:tcPr>
          <w:p w14:paraId="556214D6" w14:textId="77777777" w:rsidR="00F84FD6" w:rsidRPr="00F84FD6" w:rsidRDefault="00F84FD6" w:rsidP="00F84FD6">
            <w:pPr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F84FD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2. Оценочные средства для оценки </w:t>
            </w:r>
            <w:proofErr w:type="spellStart"/>
            <w:r w:rsidRPr="00F84FD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сформированности</w:t>
            </w:r>
            <w:proofErr w:type="spellEnd"/>
            <w:r w:rsidRPr="00F84FD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компетенций (контроль остаточных знаний)</w:t>
            </w:r>
          </w:p>
        </w:tc>
        <w:tc>
          <w:tcPr>
            <w:tcW w:w="2102" w:type="dxa"/>
            <w:shd w:val="clear" w:color="auto" w:fill="FFFFFF"/>
          </w:tcPr>
          <w:p w14:paraId="2EC64B28" w14:textId="77777777" w:rsidR="00F84FD6" w:rsidRPr="00F84FD6" w:rsidRDefault="00592C93" w:rsidP="00F84FD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5</w:t>
            </w:r>
          </w:p>
        </w:tc>
      </w:tr>
      <w:tr w:rsidR="00F84FD6" w:rsidRPr="00F84FD6" w14:paraId="499BB222" w14:textId="77777777" w:rsidTr="007701F5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4EF421A0" w14:textId="77777777" w:rsidR="00F84FD6" w:rsidRPr="00F84FD6" w:rsidRDefault="00F84FD6" w:rsidP="00F84FD6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F84FD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Тестовые задания</w:t>
            </w:r>
          </w:p>
        </w:tc>
        <w:tc>
          <w:tcPr>
            <w:tcW w:w="2102" w:type="dxa"/>
            <w:shd w:val="clear" w:color="auto" w:fill="FFFFFF"/>
          </w:tcPr>
          <w:p w14:paraId="06BADC22" w14:textId="77777777" w:rsidR="00F84FD6" w:rsidRPr="00F84FD6" w:rsidRDefault="00592C93" w:rsidP="00F84FD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5</w:t>
            </w:r>
          </w:p>
        </w:tc>
      </w:tr>
      <w:tr w:rsidR="00F84FD6" w:rsidRPr="00F84FD6" w14:paraId="66E9A367" w14:textId="77777777" w:rsidTr="007701F5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750D9B83" w14:textId="77777777" w:rsidR="00F84FD6" w:rsidRPr="00F84FD6" w:rsidRDefault="00F84FD6" w:rsidP="00F84FD6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F84FD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3. Примерные критерии оценивания  </w:t>
            </w:r>
          </w:p>
        </w:tc>
        <w:tc>
          <w:tcPr>
            <w:tcW w:w="2102" w:type="dxa"/>
            <w:shd w:val="clear" w:color="auto" w:fill="FFFFFF"/>
          </w:tcPr>
          <w:p w14:paraId="2613F6A3" w14:textId="77777777" w:rsidR="00F84FD6" w:rsidRPr="00F84FD6" w:rsidRDefault="00F84FD6" w:rsidP="00592C9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F84FD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  <w:r w:rsidR="00592C9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0</w:t>
            </w:r>
          </w:p>
        </w:tc>
      </w:tr>
      <w:tr w:rsidR="00F84FD6" w:rsidRPr="00F84FD6" w14:paraId="4BAB806A" w14:textId="77777777" w:rsidTr="007701F5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2C2E9E9B" w14:textId="77777777" w:rsidR="00F84FD6" w:rsidRPr="00F84FD6" w:rsidRDefault="00F84FD6" w:rsidP="00F84FD6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F84FD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4. Ключ (правильные ответы)</w:t>
            </w:r>
          </w:p>
        </w:tc>
        <w:tc>
          <w:tcPr>
            <w:tcW w:w="2102" w:type="dxa"/>
            <w:shd w:val="clear" w:color="auto" w:fill="FFFFFF"/>
          </w:tcPr>
          <w:p w14:paraId="13876146" w14:textId="77777777" w:rsidR="00F84FD6" w:rsidRPr="00F84FD6" w:rsidRDefault="00F84FD6" w:rsidP="00F84FD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F84FD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11</w:t>
            </w:r>
          </w:p>
        </w:tc>
      </w:tr>
    </w:tbl>
    <w:p w14:paraId="0D6A2F03" w14:textId="77777777" w:rsidR="00B21579" w:rsidRDefault="00B21579" w:rsidP="00182A21">
      <w:pPr>
        <w:pStyle w:val="a4"/>
        <w:tabs>
          <w:tab w:val="right" w:pos="9525"/>
        </w:tabs>
        <w:spacing w:line="360" w:lineRule="auto"/>
        <w:ind w:firstLine="0"/>
        <w:jc w:val="both"/>
      </w:pPr>
    </w:p>
    <w:p w14:paraId="3D9A4B06" w14:textId="77777777" w:rsidR="00F84FD6" w:rsidRDefault="00F84FD6" w:rsidP="00182A21">
      <w:pPr>
        <w:pStyle w:val="a4"/>
        <w:tabs>
          <w:tab w:val="right" w:pos="9525"/>
        </w:tabs>
        <w:spacing w:line="360" w:lineRule="auto"/>
        <w:ind w:firstLine="0"/>
        <w:jc w:val="both"/>
      </w:pPr>
    </w:p>
    <w:p w14:paraId="633D0336" w14:textId="77777777" w:rsidR="00F84FD6" w:rsidRDefault="00F84FD6" w:rsidP="00182A21">
      <w:pPr>
        <w:pStyle w:val="a4"/>
        <w:tabs>
          <w:tab w:val="right" w:pos="9525"/>
        </w:tabs>
        <w:spacing w:line="360" w:lineRule="auto"/>
        <w:ind w:firstLine="0"/>
        <w:jc w:val="both"/>
      </w:pPr>
    </w:p>
    <w:p w14:paraId="36B12D3F" w14:textId="77777777" w:rsidR="00F84FD6" w:rsidRDefault="00F84FD6" w:rsidP="00182A21">
      <w:pPr>
        <w:pStyle w:val="a4"/>
        <w:tabs>
          <w:tab w:val="right" w:pos="9525"/>
        </w:tabs>
        <w:spacing w:line="360" w:lineRule="auto"/>
        <w:ind w:firstLine="0"/>
        <w:jc w:val="both"/>
      </w:pPr>
    </w:p>
    <w:p w14:paraId="4621A2AD" w14:textId="77777777" w:rsidR="00F84FD6" w:rsidRDefault="00F84FD6" w:rsidP="00182A21">
      <w:pPr>
        <w:pStyle w:val="a4"/>
        <w:tabs>
          <w:tab w:val="right" w:pos="9525"/>
        </w:tabs>
        <w:spacing w:line="360" w:lineRule="auto"/>
        <w:ind w:firstLine="0"/>
        <w:jc w:val="both"/>
      </w:pPr>
    </w:p>
    <w:p w14:paraId="136AAA0E" w14:textId="77777777" w:rsidR="00F84FD6" w:rsidRDefault="00F84FD6" w:rsidP="00182A21">
      <w:pPr>
        <w:pStyle w:val="a4"/>
        <w:tabs>
          <w:tab w:val="right" w:pos="9525"/>
        </w:tabs>
        <w:spacing w:line="360" w:lineRule="auto"/>
        <w:ind w:firstLine="0"/>
        <w:jc w:val="both"/>
      </w:pPr>
    </w:p>
    <w:p w14:paraId="7E0AA171" w14:textId="77777777" w:rsidR="00F84FD6" w:rsidRDefault="00F84FD6" w:rsidP="00182A21">
      <w:pPr>
        <w:pStyle w:val="a4"/>
        <w:tabs>
          <w:tab w:val="right" w:pos="9525"/>
        </w:tabs>
        <w:spacing w:line="360" w:lineRule="auto"/>
        <w:ind w:firstLine="0"/>
        <w:jc w:val="both"/>
      </w:pPr>
    </w:p>
    <w:p w14:paraId="78E05B64" w14:textId="77777777" w:rsidR="00F84FD6" w:rsidRDefault="00F84FD6" w:rsidP="00182A21">
      <w:pPr>
        <w:pStyle w:val="a4"/>
        <w:tabs>
          <w:tab w:val="right" w:pos="9525"/>
        </w:tabs>
        <w:spacing w:line="360" w:lineRule="auto"/>
        <w:ind w:firstLine="0"/>
        <w:jc w:val="both"/>
      </w:pPr>
    </w:p>
    <w:p w14:paraId="521F0888" w14:textId="77777777" w:rsidR="00F84FD6" w:rsidRDefault="00F84FD6" w:rsidP="00182A21">
      <w:pPr>
        <w:pStyle w:val="a4"/>
        <w:tabs>
          <w:tab w:val="right" w:pos="9525"/>
        </w:tabs>
        <w:spacing w:line="360" w:lineRule="auto"/>
        <w:ind w:firstLine="0"/>
        <w:jc w:val="both"/>
      </w:pPr>
    </w:p>
    <w:p w14:paraId="0B973754" w14:textId="77777777" w:rsidR="00F84FD6" w:rsidRDefault="00F84FD6" w:rsidP="00182A21">
      <w:pPr>
        <w:pStyle w:val="a4"/>
        <w:tabs>
          <w:tab w:val="right" w:pos="9525"/>
        </w:tabs>
        <w:spacing w:line="360" w:lineRule="auto"/>
        <w:ind w:firstLine="0"/>
        <w:jc w:val="both"/>
      </w:pPr>
    </w:p>
    <w:p w14:paraId="433256E6" w14:textId="77777777" w:rsidR="00F84FD6" w:rsidRDefault="00F84FD6" w:rsidP="00182A21">
      <w:pPr>
        <w:pStyle w:val="a4"/>
        <w:tabs>
          <w:tab w:val="right" w:pos="9525"/>
        </w:tabs>
        <w:spacing w:line="360" w:lineRule="auto"/>
        <w:ind w:firstLine="0"/>
        <w:jc w:val="both"/>
      </w:pPr>
    </w:p>
    <w:p w14:paraId="7D3C9708" w14:textId="77777777" w:rsidR="00F84FD6" w:rsidRDefault="00F84FD6" w:rsidP="00182A21">
      <w:pPr>
        <w:pStyle w:val="a4"/>
        <w:tabs>
          <w:tab w:val="right" w:pos="9525"/>
        </w:tabs>
        <w:spacing w:line="360" w:lineRule="auto"/>
        <w:ind w:firstLine="0"/>
        <w:jc w:val="both"/>
      </w:pPr>
    </w:p>
    <w:p w14:paraId="187B1A2D" w14:textId="77777777" w:rsidR="00F84FD6" w:rsidRDefault="00F84FD6" w:rsidP="00182A21">
      <w:pPr>
        <w:pStyle w:val="a4"/>
        <w:tabs>
          <w:tab w:val="right" w:pos="9525"/>
        </w:tabs>
        <w:spacing w:line="360" w:lineRule="auto"/>
        <w:ind w:firstLine="0"/>
        <w:jc w:val="both"/>
      </w:pPr>
    </w:p>
    <w:p w14:paraId="45A7E506" w14:textId="77777777" w:rsidR="00F84FD6" w:rsidRDefault="00F84FD6" w:rsidP="00182A21">
      <w:pPr>
        <w:pStyle w:val="a4"/>
        <w:tabs>
          <w:tab w:val="right" w:pos="9525"/>
        </w:tabs>
        <w:spacing w:line="360" w:lineRule="auto"/>
        <w:ind w:firstLine="0"/>
        <w:jc w:val="both"/>
      </w:pPr>
    </w:p>
    <w:p w14:paraId="5509E541" w14:textId="77777777" w:rsidR="00F84FD6" w:rsidRDefault="00F84FD6" w:rsidP="00182A21">
      <w:pPr>
        <w:pStyle w:val="a4"/>
        <w:tabs>
          <w:tab w:val="right" w:pos="9525"/>
        </w:tabs>
        <w:spacing w:line="360" w:lineRule="auto"/>
        <w:ind w:firstLine="0"/>
        <w:jc w:val="both"/>
      </w:pPr>
    </w:p>
    <w:p w14:paraId="77ACD2CA" w14:textId="77777777" w:rsidR="00F84FD6" w:rsidRDefault="00F84FD6" w:rsidP="00182A21">
      <w:pPr>
        <w:pStyle w:val="a4"/>
        <w:tabs>
          <w:tab w:val="right" w:pos="9525"/>
        </w:tabs>
        <w:spacing w:line="360" w:lineRule="auto"/>
        <w:ind w:firstLine="0"/>
        <w:jc w:val="both"/>
      </w:pPr>
    </w:p>
    <w:p w14:paraId="3C1F89F7" w14:textId="77777777" w:rsidR="00F84FD6" w:rsidRDefault="00F84FD6" w:rsidP="00182A21">
      <w:pPr>
        <w:pStyle w:val="a4"/>
        <w:tabs>
          <w:tab w:val="right" w:pos="9525"/>
        </w:tabs>
        <w:spacing w:line="360" w:lineRule="auto"/>
        <w:ind w:firstLine="0"/>
        <w:jc w:val="both"/>
      </w:pPr>
    </w:p>
    <w:p w14:paraId="20FCA8DE" w14:textId="77777777" w:rsidR="00F84FD6" w:rsidRDefault="00F84FD6" w:rsidP="00182A21">
      <w:pPr>
        <w:pStyle w:val="a4"/>
        <w:tabs>
          <w:tab w:val="right" w:pos="9525"/>
        </w:tabs>
        <w:spacing w:line="360" w:lineRule="auto"/>
        <w:ind w:firstLine="0"/>
        <w:jc w:val="both"/>
      </w:pPr>
    </w:p>
    <w:p w14:paraId="17E701DA" w14:textId="77777777" w:rsidR="00F84FD6" w:rsidRDefault="00F84FD6" w:rsidP="00182A21">
      <w:pPr>
        <w:pStyle w:val="a4"/>
        <w:tabs>
          <w:tab w:val="right" w:pos="9525"/>
        </w:tabs>
        <w:spacing w:line="360" w:lineRule="auto"/>
        <w:ind w:firstLine="0"/>
        <w:jc w:val="both"/>
      </w:pPr>
    </w:p>
    <w:p w14:paraId="143EBA53" w14:textId="77777777" w:rsidR="00F84FD6" w:rsidRDefault="00F84FD6" w:rsidP="00182A21">
      <w:pPr>
        <w:pStyle w:val="a4"/>
        <w:tabs>
          <w:tab w:val="right" w:pos="9525"/>
        </w:tabs>
        <w:spacing w:line="360" w:lineRule="auto"/>
        <w:ind w:firstLine="0"/>
        <w:jc w:val="both"/>
      </w:pPr>
    </w:p>
    <w:p w14:paraId="457EC97C" w14:textId="77777777" w:rsidR="00F84FD6" w:rsidRDefault="00F84FD6" w:rsidP="00182A21">
      <w:pPr>
        <w:pStyle w:val="a4"/>
        <w:tabs>
          <w:tab w:val="right" w:pos="9525"/>
        </w:tabs>
        <w:spacing w:line="360" w:lineRule="auto"/>
        <w:ind w:firstLine="0"/>
        <w:jc w:val="both"/>
      </w:pPr>
    </w:p>
    <w:p w14:paraId="2C0470E4" w14:textId="77777777" w:rsidR="00F84FD6" w:rsidRDefault="00F84FD6" w:rsidP="00182A21">
      <w:pPr>
        <w:pStyle w:val="a4"/>
        <w:tabs>
          <w:tab w:val="right" w:pos="9525"/>
        </w:tabs>
        <w:spacing w:line="360" w:lineRule="auto"/>
        <w:ind w:firstLine="0"/>
        <w:jc w:val="both"/>
      </w:pPr>
    </w:p>
    <w:p w14:paraId="416BA24F" w14:textId="77777777" w:rsidR="007E3A25" w:rsidRDefault="001B69D8" w:rsidP="001B69D8">
      <w:pPr>
        <w:pStyle w:val="10"/>
        <w:keepNext/>
        <w:keepLines/>
        <w:numPr>
          <w:ilvl w:val="0"/>
          <w:numId w:val="1"/>
        </w:numPr>
        <w:tabs>
          <w:tab w:val="left" w:pos="309"/>
        </w:tabs>
        <w:spacing w:after="300"/>
        <w:jc w:val="center"/>
      </w:pPr>
      <w:bookmarkStart w:id="1" w:name="bookmark13"/>
      <w:bookmarkStart w:id="2" w:name="bookmark11"/>
      <w:bookmarkStart w:id="3" w:name="bookmark12"/>
      <w:bookmarkStart w:id="4" w:name="bookmark14"/>
      <w:bookmarkEnd w:id="1"/>
      <w:r>
        <w:lastRenderedPageBreak/>
        <w:t>Цель, задачи и результаты изучения дисциплины</w:t>
      </w:r>
      <w:bookmarkEnd w:id="2"/>
      <w:bookmarkEnd w:id="3"/>
      <w:bookmarkEnd w:id="4"/>
    </w:p>
    <w:p w14:paraId="593E957A" w14:textId="77777777" w:rsidR="007E3A25" w:rsidRDefault="001B69D8">
      <w:pPr>
        <w:pStyle w:val="20"/>
        <w:ind w:left="140" w:firstLine="560"/>
        <w:jc w:val="both"/>
      </w:pPr>
      <w:r>
        <w:rPr>
          <w:b/>
          <w:bCs/>
        </w:rPr>
        <w:t xml:space="preserve">Цель дисциплины - </w:t>
      </w:r>
      <w:r>
        <w:t>формирование у студентов теоретических знаний в области финансирования международной проектной деятельности, а также освоение практических навыков выявления и поиска источников финансирования проектной деятельности.</w:t>
      </w:r>
    </w:p>
    <w:p w14:paraId="50F94EEC" w14:textId="77777777" w:rsidR="007E3A25" w:rsidRDefault="001B69D8">
      <w:pPr>
        <w:pStyle w:val="10"/>
        <w:keepNext/>
        <w:keepLines/>
        <w:ind w:firstLine="700"/>
        <w:jc w:val="both"/>
      </w:pPr>
      <w:bookmarkStart w:id="5" w:name="bookmark15"/>
      <w:bookmarkStart w:id="6" w:name="bookmark16"/>
      <w:bookmarkStart w:id="7" w:name="bookmark17"/>
      <w:r>
        <w:t>Основные задачи дисциплины -</w:t>
      </w:r>
      <w:bookmarkEnd w:id="5"/>
      <w:bookmarkEnd w:id="6"/>
      <w:bookmarkEnd w:id="7"/>
    </w:p>
    <w:p w14:paraId="07559944" w14:textId="77777777" w:rsidR="007E3A25" w:rsidRDefault="001B69D8">
      <w:pPr>
        <w:pStyle w:val="20"/>
        <w:ind w:left="140" w:firstLine="560"/>
        <w:jc w:val="both"/>
      </w:pPr>
      <w:r>
        <w:t>- изучение теоретических основ финансирования общественного воспроизводства; - изучение сущности, основных участников, значения проектного финансирования в современном мире; - изучение проектных рисков и способов управления ими; - изучение финансовых ресурсов, используемых в проектном финансировании.</w:t>
      </w:r>
    </w:p>
    <w:p w14:paraId="79E57DE5" w14:textId="77777777" w:rsidR="00B21579" w:rsidRDefault="00B21579">
      <w:pPr>
        <w:pStyle w:val="a6"/>
        <w:jc w:val="center"/>
        <w:rPr>
          <w:b/>
          <w:bCs/>
          <w:sz w:val="28"/>
          <w:szCs w:val="28"/>
        </w:rPr>
      </w:pPr>
    </w:p>
    <w:p w14:paraId="741BC33B" w14:textId="77777777" w:rsidR="007E3A25" w:rsidRDefault="001B69D8">
      <w:pPr>
        <w:pStyle w:val="a6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Перечень планируемых результатов изучения 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8"/>
        <w:gridCol w:w="2184"/>
        <w:gridCol w:w="2506"/>
        <w:gridCol w:w="4378"/>
      </w:tblGrid>
      <w:tr w:rsidR="007E3A25" w14:paraId="769FAF0A" w14:textId="77777777">
        <w:trPr>
          <w:trHeight w:hRule="exact" w:val="1123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1DB72D" w14:textId="77777777" w:rsidR="007E3A25" w:rsidRDefault="001B69D8">
            <w:pPr>
              <w:pStyle w:val="a8"/>
              <w:jc w:val="center"/>
            </w:pPr>
            <w:r>
              <w:rPr>
                <w:b/>
                <w:bCs/>
              </w:rPr>
              <w:t>Код компе</w:t>
            </w:r>
            <w:r>
              <w:rPr>
                <w:b/>
                <w:bCs/>
              </w:rPr>
              <w:softHyphen/>
              <w:t>тенции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92638" w14:textId="77777777" w:rsidR="007E3A25" w:rsidRDefault="001B69D8">
            <w:pPr>
              <w:pStyle w:val="a8"/>
              <w:spacing w:line="233" w:lineRule="auto"/>
              <w:jc w:val="center"/>
            </w:pPr>
            <w:r>
              <w:rPr>
                <w:b/>
                <w:bCs/>
              </w:rPr>
              <w:t>Наименование компетенции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C0943" w14:textId="77777777" w:rsidR="007E3A25" w:rsidRDefault="001B69D8">
            <w:pPr>
              <w:pStyle w:val="a8"/>
              <w:jc w:val="center"/>
            </w:pPr>
            <w:r>
              <w:rPr>
                <w:b/>
                <w:bCs/>
              </w:rPr>
              <w:t>Индикаторы достижения компетенции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CC1DCB" w14:textId="77777777" w:rsidR="007E3A25" w:rsidRDefault="001B69D8">
            <w:pPr>
              <w:pStyle w:val="a8"/>
              <w:jc w:val="center"/>
            </w:pPr>
            <w:r>
              <w:rPr>
                <w:b/>
                <w:bCs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7E3A25" w14:paraId="175AB120" w14:textId="77777777">
        <w:trPr>
          <w:trHeight w:hRule="exact" w:val="3322"/>
          <w:jc w:val="center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AF89C" w14:textId="77777777" w:rsidR="007E3A25" w:rsidRDefault="001B69D8">
            <w:pPr>
              <w:pStyle w:val="a8"/>
            </w:pPr>
            <w:r>
              <w:rPr>
                <w:b/>
                <w:bCs/>
              </w:rPr>
              <w:t>ПК-2</w:t>
            </w: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F05AC1" w14:textId="77777777" w:rsidR="007E3A25" w:rsidRDefault="001B69D8">
            <w:pPr>
              <w:pStyle w:val="a8"/>
              <w:tabs>
                <w:tab w:val="left" w:pos="1834"/>
              </w:tabs>
            </w:pPr>
            <w:r>
              <w:t>Способность пресекать</w:t>
            </w:r>
            <w:r>
              <w:tab/>
              <w:t>и</w:t>
            </w:r>
          </w:p>
          <w:p w14:paraId="61D66F09" w14:textId="77777777" w:rsidR="007E3A25" w:rsidRDefault="001B69D8">
            <w:pPr>
              <w:pStyle w:val="a8"/>
              <w:tabs>
                <w:tab w:val="left" w:pos="1843"/>
              </w:tabs>
            </w:pPr>
            <w:proofErr w:type="gramStart"/>
            <w:r>
              <w:t>предупреждать</w:t>
            </w:r>
            <w:proofErr w:type="gramEnd"/>
            <w:r>
              <w:t xml:space="preserve"> правонарушения </w:t>
            </w:r>
            <w:proofErr w:type="spellStart"/>
            <w:r>
              <w:t>финансово</w:t>
            </w:r>
            <w:r>
              <w:softHyphen/>
              <w:t>экономической</w:t>
            </w:r>
            <w:proofErr w:type="spellEnd"/>
            <w:r>
              <w:t xml:space="preserve"> направленности, а также выявлять и устранять причины</w:t>
            </w:r>
            <w:r>
              <w:tab/>
              <w:t>и</w:t>
            </w:r>
          </w:p>
          <w:p w14:paraId="7A6E8CB3" w14:textId="77777777" w:rsidR="007E3A25" w:rsidRDefault="001B69D8">
            <w:pPr>
              <w:pStyle w:val="a8"/>
            </w:pPr>
            <w:proofErr w:type="gramStart"/>
            <w:r>
              <w:t>условия</w:t>
            </w:r>
            <w:proofErr w:type="gramEnd"/>
            <w:r>
              <w:t>, способствующие их совершению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18A676" w14:textId="77777777" w:rsidR="007E3A25" w:rsidRDefault="001B69D8">
            <w:pPr>
              <w:pStyle w:val="a8"/>
              <w:tabs>
                <w:tab w:val="left" w:pos="2165"/>
              </w:tabs>
            </w:pPr>
            <w:r>
              <w:t>1.Демонстрирует знание правовых норм материальных</w:t>
            </w:r>
            <w:r>
              <w:tab/>
              <w:t>и</w:t>
            </w:r>
          </w:p>
          <w:p w14:paraId="12B6EB64" w14:textId="77777777" w:rsidR="007E3A25" w:rsidRDefault="001B69D8">
            <w:pPr>
              <w:pStyle w:val="a8"/>
              <w:tabs>
                <w:tab w:val="left" w:pos="1253"/>
                <w:tab w:val="left" w:pos="2170"/>
              </w:tabs>
            </w:pPr>
            <w:proofErr w:type="gramStart"/>
            <w:r>
              <w:t>процессуальных</w:t>
            </w:r>
            <w:proofErr w:type="gramEnd"/>
            <w:r>
              <w:t xml:space="preserve"> отраслей</w:t>
            </w:r>
            <w:r>
              <w:tab/>
              <w:t>права</w:t>
            </w:r>
            <w:r>
              <w:tab/>
              <w:t>в</w:t>
            </w:r>
          </w:p>
          <w:p w14:paraId="0E710BCF" w14:textId="77777777" w:rsidR="007E3A25" w:rsidRDefault="001B69D8">
            <w:pPr>
              <w:pStyle w:val="a8"/>
              <w:tabs>
                <w:tab w:val="left" w:pos="1133"/>
              </w:tabs>
            </w:pPr>
            <w:proofErr w:type="gramStart"/>
            <w:r>
              <w:t>сфере</w:t>
            </w:r>
            <w:proofErr w:type="gramEnd"/>
            <w:r>
              <w:tab/>
              <w:t>выявления,</w:t>
            </w:r>
          </w:p>
          <w:p w14:paraId="21DECBAF" w14:textId="77777777" w:rsidR="007E3A25" w:rsidRDefault="001B69D8">
            <w:pPr>
              <w:pStyle w:val="a8"/>
              <w:tabs>
                <w:tab w:val="left" w:pos="2155"/>
              </w:tabs>
            </w:pPr>
            <w:proofErr w:type="gramStart"/>
            <w:r>
              <w:t>пресечения</w:t>
            </w:r>
            <w:proofErr w:type="gramEnd"/>
            <w:r>
              <w:tab/>
              <w:t>и</w:t>
            </w:r>
          </w:p>
          <w:p w14:paraId="7B38B6FC" w14:textId="77777777" w:rsidR="007E3A25" w:rsidRDefault="001B69D8">
            <w:pPr>
              <w:pStyle w:val="a8"/>
            </w:pPr>
            <w:proofErr w:type="gramStart"/>
            <w:r>
              <w:t>предупреждения</w:t>
            </w:r>
            <w:proofErr w:type="gramEnd"/>
            <w:r>
              <w:t xml:space="preserve"> правонарушений </w:t>
            </w:r>
            <w:proofErr w:type="spellStart"/>
            <w:r>
              <w:t>финансово</w:t>
            </w:r>
            <w:r>
              <w:softHyphen/>
              <w:t>экономической</w:t>
            </w:r>
            <w:proofErr w:type="spellEnd"/>
            <w:r>
              <w:t xml:space="preserve"> направленности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D0ED83" w14:textId="77777777" w:rsidR="007E3A25" w:rsidRDefault="001B69D8">
            <w:pPr>
              <w:pStyle w:val="a8"/>
            </w:pPr>
            <w:r>
              <w:rPr>
                <w:b/>
                <w:bCs/>
                <w:i/>
                <w:iCs/>
              </w:rPr>
              <w:t>Знать:</w:t>
            </w:r>
            <w:r>
              <w:t xml:space="preserve"> правовые нормы материальных и процессуальных отраслей права.</w:t>
            </w:r>
          </w:p>
          <w:p w14:paraId="6F34A01D" w14:textId="77777777" w:rsidR="007E3A25" w:rsidRDefault="001B69D8">
            <w:pPr>
              <w:pStyle w:val="a8"/>
              <w:tabs>
                <w:tab w:val="left" w:pos="1133"/>
                <w:tab w:val="left" w:pos="2472"/>
              </w:tabs>
            </w:pPr>
            <w:proofErr w:type="gramStart"/>
            <w:r>
              <w:rPr>
                <w:b/>
                <w:bCs/>
                <w:i/>
                <w:iCs/>
              </w:rPr>
              <w:t>Уметь:</w:t>
            </w:r>
            <w:r>
              <w:tab/>
            </w:r>
            <w:proofErr w:type="gramEnd"/>
            <w:r>
              <w:t>пресекать</w:t>
            </w:r>
            <w:r>
              <w:tab/>
              <w:t>противоправное</w:t>
            </w:r>
          </w:p>
          <w:p w14:paraId="50EF7D75" w14:textId="77777777" w:rsidR="007E3A25" w:rsidRDefault="001B69D8">
            <w:pPr>
              <w:pStyle w:val="a8"/>
              <w:tabs>
                <w:tab w:val="left" w:pos="1666"/>
                <w:tab w:val="left" w:pos="2717"/>
              </w:tabs>
            </w:pPr>
            <w:proofErr w:type="gramStart"/>
            <w:r>
              <w:t>поведение</w:t>
            </w:r>
            <w:proofErr w:type="gramEnd"/>
            <w:r>
              <w:tab/>
              <w:t>лиц,</w:t>
            </w:r>
            <w:r>
              <w:tab/>
              <w:t>совершивших</w:t>
            </w:r>
          </w:p>
          <w:p w14:paraId="0EACD456" w14:textId="77777777" w:rsidR="007E3A25" w:rsidRDefault="001B69D8">
            <w:pPr>
              <w:pStyle w:val="a8"/>
              <w:jc w:val="both"/>
            </w:pPr>
            <w:proofErr w:type="gramStart"/>
            <w:r>
              <w:t>должностные</w:t>
            </w:r>
            <w:proofErr w:type="gramEnd"/>
            <w:r>
              <w:t xml:space="preserve"> и иные правонарушения финансово-экономической направленности.</w:t>
            </w:r>
          </w:p>
        </w:tc>
      </w:tr>
      <w:tr w:rsidR="007E3A25" w14:paraId="4A1C11CF" w14:textId="77777777">
        <w:trPr>
          <w:trHeight w:hRule="exact" w:val="3610"/>
          <w:jc w:val="center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49CFDA" w14:textId="77777777" w:rsidR="007E3A25" w:rsidRDefault="007E3A25"/>
        </w:tc>
        <w:tc>
          <w:tcPr>
            <w:tcW w:w="21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B78CA6" w14:textId="77777777" w:rsidR="007E3A25" w:rsidRDefault="007E3A25"/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39BADD3" w14:textId="77777777" w:rsidR="007E3A25" w:rsidRDefault="001B69D8">
            <w:pPr>
              <w:pStyle w:val="a8"/>
              <w:tabs>
                <w:tab w:val="left" w:pos="1277"/>
              </w:tabs>
            </w:pPr>
            <w:r>
              <w:t>2.Обладает знаниями и</w:t>
            </w:r>
            <w:r>
              <w:tab/>
              <w:t>навыками</w:t>
            </w:r>
          </w:p>
          <w:p w14:paraId="5668323F" w14:textId="77777777" w:rsidR="007E3A25" w:rsidRDefault="001B69D8">
            <w:pPr>
              <w:pStyle w:val="a8"/>
              <w:tabs>
                <w:tab w:val="left" w:pos="1267"/>
                <w:tab w:val="left" w:pos="1694"/>
              </w:tabs>
            </w:pPr>
            <w:proofErr w:type="gramStart"/>
            <w:r>
              <w:t>применения</w:t>
            </w:r>
            <w:proofErr w:type="gramEnd"/>
            <w:r>
              <w:t xml:space="preserve"> новейших достижений науки и практики</w:t>
            </w:r>
            <w:r>
              <w:tab/>
              <w:t>в</w:t>
            </w:r>
            <w:r>
              <w:tab/>
              <w:t>сфере</w:t>
            </w:r>
          </w:p>
          <w:p w14:paraId="765C765F" w14:textId="77777777" w:rsidR="007E3A25" w:rsidRDefault="001B69D8">
            <w:pPr>
              <w:pStyle w:val="a8"/>
              <w:tabs>
                <w:tab w:val="left" w:pos="2155"/>
              </w:tabs>
            </w:pPr>
            <w:proofErr w:type="gramStart"/>
            <w:r>
              <w:t>выявления</w:t>
            </w:r>
            <w:proofErr w:type="gramEnd"/>
            <w:r>
              <w:t>, пресечения</w:t>
            </w:r>
            <w:r>
              <w:tab/>
              <w:t>и</w:t>
            </w:r>
          </w:p>
          <w:p w14:paraId="54361265" w14:textId="77777777" w:rsidR="007E3A25" w:rsidRDefault="001B69D8">
            <w:pPr>
              <w:pStyle w:val="a8"/>
            </w:pPr>
            <w:proofErr w:type="gramStart"/>
            <w:r>
              <w:t>предупреждения</w:t>
            </w:r>
            <w:proofErr w:type="gramEnd"/>
            <w:r>
              <w:t xml:space="preserve"> правонарушений </w:t>
            </w:r>
            <w:proofErr w:type="spellStart"/>
            <w:r>
              <w:t>финансово</w:t>
            </w:r>
            <w:r>
              <w:softHyphen/>
              <w:t>экономической</w:t>
            </w:r>
            <w:proofErr w:type="spellEnd"/>
            <w:r>
              <w:t xml:space="preserve"> направленности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6C9E82" w14:textId="77777777" w:rsidR="007E3A25" w:rsidRDefault="001B69D8">
            <w:pPr>
              <w:pStyle w:val="a8"/>
              <w:tabs>
                <w:tab w:val="left" w:pos="2976"/>
              </w:tabs>
              <w:jc w:val="both"/>
            </w:pPr>
            <w:r>
              <w:rPr>
                <w:b/>
                <w:bCs/>
                <w:i/>
                <w:iCs/>
              </w:rPr>
              <w:t>Знать:</w:t>
            </w:r>
            <w:r>
              <w:t xml:space="preserve"> практику новейших достиже</w:t>
            </w:r>
            <w:r>
              <w:softHyphen/>
              <w:t>ний науки и практики в сфере выявле</w:t>
            </w:r>
            <w:r>
              <w:softHyphen/>
              <w:t>ния, пресечения и предупреждения пра</w:t>
            </w:r>
            <w:r>
              <w:softHyphen/>
              <w:t>вонарушений</w:t>
            </w:r>
            <w:r>
              <w:tab/>
              <w:t>финансово</w:t>
            </w:r>
            <w:r>
              <w:softHyphen/>
            </w:r>
          </w:p>
          <w:p w14:paraId="1709B7B2" w14:textId="77777777" w:rsidR="007E3A25" w:rsidRDefault="001B69D8">
            <w:pPr>
              <w:pStyle w:val="a8"/>
            </w:pPr>
            <w:proofErr w:type="gramStart"/>
            <w:r>
              <w:t>экономической</w:t>
            </w:r>
            <w:proofErr w:type="gramEnd"/>
            <w:r>
              <w:t xml:space="preserve"> направленности.</w:t>
            </w:r>
          </w:p>
          <w:p w14:paraId="6AD8F2AA" w14:textId="77777777" w:rsidR="007E3A25" w:rsidRDefault="001B69D8">
            <w:pPr>
              <w:pStyle w:val="a8"/>
              <w:tabs>
                <w:tab w:val="left" w:pos="2405"/>
              </w:tabs>
              <w:jc w:val="both"/>
            </w:pPr>
            <w:r>
              <w:rPr>
                <w:b/>
                <w:bCs/>
                <w:i/>
                <w:iCs/>
              </w:rPr>
              <w:t>Уметь:</w:t>
            </w:r>
            <w:r>
              <w:t xml:space="preserve"> применять новейшие практики в сфере выявления, пресечения и предупреждения</w:t>
            </w:r>
            <w:r>
              <w:tab/>
              <w:t>правонарушений</w:t>
            </w:r>
          </w:p>
          <w:p w14:paraId="1FE25D25" w14:textId="77777777" w:rsidR="007E3A25" w:rsidRDefault="001B69D8">
            <w:pPr>
              <w:pStyle w:val="a8"/>
              <w:jc w:val="both"/>
            </w:pPr>
            <w:proofErr w:type="gramStart"/>
            <w:r>
              <w:t>финансово</w:t>
            </w:r>
            <w:proofErr w:type="gramEnd"/>
            <w:r>
              <w:t>-экономической направленности.</w:t>
            </w:r>
          </w:p>
        </w:tc>
      </w:tr>
      <w:tr w:rsidR="007E3A25" w14:paraId="3B423572" w14:textId="77777777">
        <w:trPr>
          <w:trHeight w:hRule="exact" w:val="4445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E402F9" w14:textId="77777777" w:rsidR="007E3A25" w:rsidRDefault="007E3A25">
            <w:pPr>
              <w:rPr>
                <w:sz w:val="10"/>
                <w:szCs w:val="10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52DCF5" w14:textId="77777777" w:rsidR="007E3A25" w:rsidRDefault="007E3A25">
            <w:pPr>
              <w:rPr>
                <w:sz w:val="10"/>
                <w:szCs w:val="1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CF355F4" w14:textId="77777777" w:rsidR="007E3A25" w:rsidRDefault="001B69D8">
            <w:pPr>
              <w:pStyle w:val="a8"/>
              <w:tabs>
                <w:tab w:val="left" w:pos="1286"/>
              </w:tabs>
              <w:jc w:val="both"/>
            </w:pPr>
            <w:r>
              <w:t>3. Показывает знание применения теории и практики</w:t>
            </w:r>
            <w:r>
              <w:tab/>
              <w:t>методики</w:t>
            </w:r>
          </w:p>
          <w:p w14:paraId="4E355F43" w14:textId="77777777" w:rsidR="007E3A25" w:rsidRDefault="001B69D8">
            <w:pPr>
              <w:pStyle w:val="a8"/>
              <w:tabs>
                <w:tab w:val="left" w:pos="2160"/>
              </w:tabs>
              <w:jc w:val="both"/>
            </w:pPr>
            <w:proofErr w:type="gramStart"/>
            <w:r>
              <w:t>выявления</w:t>
            </w:r>
            <w:proofErr w:type="gramEnd"/>
            <w:r>
              <w:tab/>
              <w:t>и</w:t>
            </w:r>
          </w:p>
          <w:p w14:paraId="70945D49" w14:textId="77777777" w:rsidR="007E3A25" w:rsidRDefault="001B69D8">
            <w:pPr>
              <w:pStyle w:val="a8"/>
              <w:tabs>
                <w:tab w:val="left" w:pos="2189"/>
              </w:tabs>
              <w:jc w:val="both"/>
            </w:pPr>
            <w:proofErr w:type="gramStart"/>
            <w:r>
              <w:t>устранения</w:t>
            </w:r>
            <w:proofErr w:type="gramEnd"/>
            <w:r>
              <w:t xml:space="preserve"> причин и условий, способствую </w:t>
            </w:r>
            <w:proofErr w:type="spellStart"/>
            <w:r>
              <w:t>щих</w:t>
            </w:r>
            <w:proofErr w:type="spellEnd"/>
            <w:r>
              <w:t xml:space="preserve"> совершению правонарушений </w:t>
            </w:r>
            <w:proofErr w:type="spellStart"/>
            <w:r>
              <w:t>финансово</w:t>
            </w:r>
            <w:r>
              <w:softHyphen/>
              <w:t>экономической</w:t>
            </w:r>
            <w:proofErr w:type="spellEnd"/>
            <w:r>
              <w:t xml:space="preserve"> направленности,</w:t>
            </w:r>
            <w:r>
              <w:tab/>
              <w:t>а</w:t>
            </w:r>
          </w:p>
          <w:p w14:paraId="06CBB275" w14:textId="77777777" w:rsidR="007E3A25" w:rsidRDefault="001B69D8">
            <w:pPr>
              <w:pStyle w:val="a8"/>
              <w:tabs>
                <w:tab w:val="left" w:pos="1200"/>
              </w:tabs>
              <w:jc w:val="both"/>
            </w:pPr>
            <w:proofErr w:type="gramStart"/>
            <w:r>
              <w:t>также</w:t>
            </w:r>
            <w:proofErr w:type="gramEnd"/>
            <w:r>
              <w:tab/>
              <w:t>механизма</w:t>
            </w:r>
          </w:p>
          <w:p w14:paraId="4F89EC93" w14:textId="77777777" w:rsidR="007E3A25" w:rsidRDefault="001B69D8">
            <w:pPr>
              <w:pStyle w:val="a8"/>
              <w:jc w:val="both"/>
            </w:pPr>
            <w:proofErr w:type="gramStart"/>
            <w:r>
              <w:t>использования</w:t>
            </w:r>
            <w:proofErr w:type="gramEnd"/>
            <w:r>
              <w:t xml:space="preserve"> сил и средств их выявления и устранения.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59479" w14:textId="77777777" w:rsidR="007E3A25" w:rsidRDefault="001B69D8">
            <w:pPr>
              <w:pStyle w:val="a8"/>
              <w:tabs>
                <w:tab w:val="left" w:pos="2971"/>
              </w:tabs>
              <w:jc w:val="both"/>
            </w:pPr>
            <w:r>
              <w:rPr>
                <w:b/>
                <w:bCs/>
                <w:i/>
                <w:iCs/>
              </w:rPr>
              <w:t>Знать:</w:t>
            </w:r>
            <w:r>
              <w:t xml:space="preserve"> теорию и практику методики выявления и устранения причин и условий, способствующих совершению правонарушений</w:t>
            </w:r>
            <w:r>
              <w:tab/>
              <w:t>финансово</w:t>
            </w:r>
            <w:r>
              <w:softHyphen/>
            </w:r>
          </w:p>
          <w:p w14:paraId="7D5DD453" w14:textId="77777777" w:rsidR="007E3A25" w:rsidRDefault="001B69D8">
            <w:pPr>
              <w:pStyle w:val="a8"/>
              <w:jc w:val="both"/>
            </w:pPr>
            <w:proofErr w:type="gramStart"/>
            <w:r>
              <w:t>экономической</w:t>
            </w:r>
            <w:proofErr w:type="gramEnd"/>
            <w:r>
              <w:t xml:space="preserve"> направленности.</w:t>
            </w:r>
          </w:p>
          <w:p w14:paraId="13A7636D" w14:textId="77777777" w:rsidR="007E3A25" w:rsidRDefault="001B69D8">
            <w:pPr>
              <w:pStyle w:val="a8"/>
              <w:tabs>
                <w:tab w:val="left" w:pos="1243"/>
                <w:tab w:val="left" w:pos="3038"/>
              </w:tabs>
              <w:jc w:val="both"/>
            </w:pPr>
            <w:proofErr w:type="gramStart"/>
            <w:r>
              <w:rPr>
                <w:b/>
                <w:bCs/>
                <w:i/>
                <w:iCs/>
              </w:rPr>
              <w:t>Уметь:</w:t>
            </w:r>
            <w:r>
              <w:tab/>
            </w:r>
            <w:proofErr w:type="gramEnd"/>
            <w:r>
              <w:t>формировать</w:t>
            </w:r>
            <w:r>
              <w:tab/>
              <w:t>механизма</w:t>
            </w:r>
          </w:p>
          <w:p w14:paraId="179DF609" w14:textId="77777777" w:rsidR="007E3A25" w:rsidRDefault="001B69D8">
            <w:pPr>
              <w:pStyle w:val="a8"/>
              <w:tabs>
                <w:tab w:val="left" w:pos="682"/>
                <w:tab w:val="left" w:pos="2405"/>
              </w:tabs>
              <w:jc w:val="both"/>
            </w:pPr>
            <w:proofErr w:type="gramStart"/>
            <w:r>
              <w:t>использования</w:t>
            </w:r>
            <w:proofErr w:type="gramEnd"/>
            <w:r>
              <w:t xml:space="preserve"> сил и средств выявления и</w:t>
            </w:r>
            <w:r>
              <w:tab/>
              <w:t>устранения</w:t>
            </w:r>
            <w:r>
              <w:tab/>
              <w:t>правонарушений</w:t>
            </w:r>
          </w:p>
          <w:p w14:paraId="21F47BE8" w14:textId="77777777" w:rsidR="007E3A25" w:rsidRDefault="001B69D8">
            <w:pPr>
              <w:pStyle w:val="a8"/>
              <w:jc w:val="both"/>
            </w:pPr>
            <w:proofErr w:type="gramStart"/>
            <w:r>
              <w:t>финансово</w:t>
            </w:r>
            <w:proofErr w:type="gramEnd"/>
            <w:r>
              <w:t>-экономической направленности.</w:t>
            </w:r>
          </w:p>
        </w:tc>
      </w:tr>
    </w:tbl>
    <w:p w14:paraId="760918CC" w14:textId="77777777" w:rsidR="007E3A25" w:rsidRDefault="007E3A25">
      <w:pPr>
        <w:spacing w:after="619" w:line="1" w:lineRule="exact"/>
      </w:pPr>
    </w:p>
    <w:p w14:paraId="560947C3" w14:textId="77777777" w:rsidR="007E3A25" w:rsidRPr="00F84FD6" w:rsidRDefault="001B69D8" w:rsidP="00F84FD6">
      <w:pPr>
        <w:pStyle w:val="10"/>
        <w:keepNext/>
        <w:keepLines/>
        <w:numPr>
          <w:ilvl w:val="0"/>
          <w:numId w:val="1"/>
        </w:numPr>
      </w:pPr>
      <w:bookmarkStart w:id="8" w:name="bookmark20"/>
      <w:bookmarkStart w:id="9" w:name="bookmark30"/>
      <w:bookmarkStart w:id="10" w:name="bookmark31"/>
      <w:bookmarkStart w:id="11" w:name="bookmark32"/>
      <w:bookmarkEnd w:id="8"/>
      <w:r w:rsidRPr="00F84FD6">
        <w:t>Оценочные средства для оценки форсированности компетенций (контроль остаточных знаний)</w:t>
      </w:r>
      <w:bookmarkEnd w:id="9"/>
      <w:bookmarkEnd w:id="10"/>
      <w:bookmarkEnd w:id="11"/>
    </w:p>
    <w:p w14:paraId="3D12F535" w14:textId="77777777" w:rsidR="00F84FD6" w:rsidRPr="00D26E4F" w:rsidRDefault="00F84FD6" w:rsidP="00F84FD6">
      <w:pPr>
        <w:pStyle w:val="10"/>
        <w:keepNext/>
        <w:keepLines/>
        <w:rPr>
          <w:b w:val="0"/>
        </w:rPr>
      </w:pPr>
    </w:p>
    <w:p w14:paraId="1B55C547" w14:textId="538D45BB" w:rsidR="007E3A25" w:rsidRPr="00F84FD6" w:rsidRDefault="00EF4C27" w:rsidP="00F84FD6">
      <w:pPr>
        <w:pStyle w:val="24"/>
        <w:keepNext/>
        <w:keepLines/>
        <w:numPr>
          <w:ilvl w:val="0"/>
          <w:numId w:val="2"/>
        </w:numPr>
        <w:ind w:left="567" w:hanging="141"/>
        <w:rPr>
          <w:b w:val="0"/>
          <w:sz w:val="28"/>
          <w:szCs w:val="28"/>
        </w:rPr>
      </w:pPr>
      <w:bookmarkStart w:id="12" w:name="bookmark39"/>
      <w:bookmarkStart w:id="13" w:name="bookmark37"/>
      <w:bookmarkStart w:id="14" w:name="bookmark38"/>
      <w:bookmarkStart w:id="15" w:name="bookmark40"/>
      <w:bookmarkEnd w:id="12"/>
      <w:r w:rsidRPr="00EF4C27">
        <w:rPr>
          <w:b w:val="0"/>
          <w:sz w:val="28"/>
          <w:szCs w:val="28"/>
        </w:rPr>
        <w:t>(</w:t>
      </w:r>
      <w:r>
        <w:t>ПК-2</w:t>
      </w:r>
      <w:r w:rsidRPr="00EF4C27">
        <w:rPr>
          <w:b w:val="0"/>
          <w:sz w:val="28"/>
          <w:szCs w:val="28"/>
        </w:rPr>
        <w:t xml:space="preserve">) </w:t>
      </w:r>
      <w:r w:rsidR="001B69D8" w:rsidRPr="00F84FD6">
        <w:rPr>
          <w:b w:val="0"/>
          <w:sz w:val="28"/>
          <w:szCs w:val="28"/>
        </w:rPr>
        <w:t>Венчурный бизнес зародился и получил широкое развитие в:</w:t>
      </w:r>
      <w:bookmarkEnd w:id="13"/>
      <w:bookmarkEnd w:id="14"/>
      <w:bookmarkEnd w:id="15"/>
    </w:p>
    <w:p w14:paraId="447DF229" w14:textId="77777777" w:rsidR="007E3A25" w:rsidRPr="00F84FD6" w:rsidRDefault="001B69D8" w:rsidP="00F84FD6">
      <w:pPr>
        <w:pStyle w:val="11"/>
        <w:numPr>
          <w:ilvl w:val="0"/>
          <w:numId w:val="3"/>
        </w:numPr>
        <w:tabs>
          <w:tab w:val="left" w:pos="710"/>
        </w:tabs>
        <w:ind w:left="567" w:firstLine="284"/>
        <w:rPr>
          <w:sz w:val="28"/>
          <w:szCs w:val="28"/>
        </w:rPr>
      </w:pPr>
      <w:bookmarkStart w:id="16" w:name="bookmark41"/>
      <w:bookmarkEnd w:id="16"/>
      <w:r w:rsidRPr="00F84FD6">
        <w:rPr>
          <w:sz w:val="28"/>
          <w:szCs w:val="28"/>
        </w:rPr>
        <w:t>США</w:t>
      </w:r>
    </w:p>
    <w:p w14:paraId="2EBFDFAB" w14:textId="77777777" w:rsidR="007E3A25" w:rsidRPr="00F84FD6" w:rsidRDefault="001B69D8" w:rsidP="00F84FD6">
      <w:pPr>
        <w:pStyle w:val="11"/>
        <w:numPr>
          <w:ilvl w:val="0"/>
          <w:numId w:val="3"/>
        </w:numPr>
        <w:tabs>
          <w:tab w:val="left" w:pos="734"/>
        </w:tabs>
        <w:ind w:left="567" w:firstLine="284"/>
        <w:rPr>
          <w:sz w:val="28"/>
          <w:szCs w:val="28"/>
        </w:rPr>
      </w:pPr>
      <w:bookmarkStart w:id="17" w:name="bookmark42"/>
      <w:bookmarkEnd w:id="17"/>
      <w:r w:rsidRPr="00F84FD6">
        <w:rPr>
          <w:sz w:val="28"/>
          <w:szCs w:val="28"/>
        </w:rPr>
        <w:t>Великобритании</w:t>
      </w:r>
    </w:p>
    <w:p w14:paraId="11F4759F" w14:textId="77777777" w:rsidR="007E3A25" w:rsidRPr="00F84FD6" w:rsidRDefault="001B69D8" w:rsidP="00F84FD6">
      <w:pPr>
        <w:pStyle w:val="11"/>
        <w:numPr>
          <w:ilvl w:val="0"/>
          <w:numId w:val="3"/>
        </w:numPr>
        <w:tabs>
          <w:tab w:val="left" w:pos="734"/>
        </w:tabs>
        <w:ind w:left="567" w:firstLine="284"/>
        <w:rPr>
          <w:sz w:val="28"/>
          <w:szCs w:val="28"/>
        </w:rPr>
      </w:pPr>
      <w:bookmarkStart w:id="18" w:name="bookmark43"/>
      <w:bookmarkEnd w:id="18"/>
      <w:r w:rsidRPr="00F84FD6">
        <w:rPr>
          <w:sz w:val="28"/>
          <w:szCs w:val="28"/>
        </w:rPr>
        <w:t>Германии</w:t>
      </w:r>
    </w:p>
    <w:p w14:paraId="6A5107B6" w14:textId="77777777" w:rsidR="007E3A25" w:rsidRPr="00F84FD6" w:rsidRDefault="001B69D8" w:rsidP="00F84FD6">
      <w:pPr>
        <w:pStyle w:val="11"/>
        <w:numPr>
          <w:ilvl w:val="0"/>
          <w:numId w:val="3"/>
        </w:numPr>
        <w:tabs>
          <w:tab w:val="left" w:pos="734"/>
        </w:tabs>
        <w:ind w:left="567" w:firstLine="284"/>
        <w:rPr>
          <w:sz w:val="28"/>
          <w:szCs w:val="28"/>
        </w:rPr>
      </w:pPr>
      <w:bookmarkStart w:id="19" w:name="bookmark44"/>
      <w:bookmarkEnd w:id="19"/>
      <w:r w:rsidRPr="00F84FD6">
        <w:rPr>
          <w:sz w:val="28"/>
          <w:szCs w:val="28"/>
        </w:rPr>
        <w:t>Японии</w:t>
      </w:r>
    </w:p>
    <w:p w14:paraId="41A1BEBD" w14:textId="77777777" w:rsidR="00B21579" w:rsidRPr="00F84FD6" w:rsidRDefault="00B21579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751F2888" w14:textId="44BB4104" w:rsidR="007E3A25" w:rsidRPr="00F84FD6" w:rsidRDefault="00EF4C27" w:rsidP="00F84FD6">
      <w:pPr>
        <w:pStyle w:val="24"/>
        <w:keepNext/>
        <w:keepLines/>
        <w:numPr>
          <w:ilvl w:val="0"/>
          <w:numId w:val="2"/>
        </w:numPr>
        <w:ind w:left="567" w:hanging="141"/>
        <w:rPr>
          <w:b w:val="0"/>
          <w:sz w:val="28"/>
          <w:szCs w:val="28"/>
        </w:rPr>
      </w:pPr>
      <w:bookmarkStart w:id="20" w:name="bookmark47"/>
      <w:bookmarkStart w:id="21" w:name="bookmark45"/>
      <w:bookmarkStart w:id="22" w:name="bookmark46"/>
      <w:bookmarkStart w:id="23" w:name="bookmark48"/>
      <w:bookmarkEnd w:id="20"/>
      <w:r w:rsidRPr="00EF4C27">
        <w:rPr>
          <w:b w:val="0"/>
          <w:sz w:val="28"/>
          <w:szCs w:val="28"/>
        </w:rPr>
        <w:t>(</w:t>
      </w:r>
      <w:r>
        <w:t>ПК-2</w:t>
      </w:r>
      <w:r w:rsidRPr="00EF4C27">
        <w:rPr>
          <w:b w:val="0"/>
          <w:sz w:val="28"/>
          <w:szCs w:val="28"/>
        </w:rPr>
        <w:t xml:space="preserve">) </w:t>
      </w:r>
      <w:r w:rsidR="001B69D8" w:rsidRPr="00F84FD6">
        <w:rPr>
          <w:b w:val="0"/>
          <w:sz w:val="28"/>
          <w:szCs w:val="28"/>
        </w:rPr>
        <w:t>Характерные черты венчурного капитала:</w:t>
      </w:r>
      <w:bookmarkEnd w:id="21"/>
      <w:bookmarkEnd w:id="22"/>
      <w:bookmarkEnd w:id="23"/>
    </w:p>
    <w:p w14:paraId="4762DB5F" w14:textId="77777777" w:rsidR="00D26E4F" w:rsidRPr="00F84FD6" w:rsidRDefault="00D26E4F" w:rsidP="00F84FD6">
      <w:pPr>
        <w:pStyle w:val="11"/>
        <w:numPr>
          <w:ilvl w:val="0"/>
          <w:numId w:val="4"/>
        </w:numPr>
        <w:tabs>
          <w:tab w:val="left" w:pos="738"/>
        </w:tabs>
        <w:ind w:left="567" w:firstLine="284"/>
        <w:rPr>
          <w:rStyle w:val="aa"/>
          <w:b w:val="0"/>
          <w:bCs w:val="0"/>
          <w:sz w:val="28"/>
          <w:szCs w:val="28"/>
        </w:rPr>
      </w:pPr>
      <w:bookmarkStart w:id="24" w:name="bookmark49"/>
      <w:bookmarkStart w:id="25" w:name="bookmark50"/>
      <w:bookmarkEnd w:id="24"/>
      <w:bookmarkEnd w:id="25"/>
      <w:r w:rsidRPr="00F84FD6">
        <w:rPr>
          <w:rStyle w:val="aa"/>
          <w:b w:val="0"/>
          <w:color w:val="0F1115"/>
          <w:sz w:val="28"/>
          <w:szCs w:val="28"/>
          <w:shd w:val="clear" w:color="auto" w:fill="FFFFFF"/>
        </w:rPr>
        <w:t>Краткосрочный характер инвестиций</w:t>
      </w:r>
    </w:p>
    <w:p w14:paraId="3686AFFE" w14:textId="77777777" w:rsidR="007E3A25" w:rsidRPr="00F84FD6" w:rsidRDefault="001B69D8" w:rsidP="00F84FD6">
      <w:pPr>
        <w:pStyle w:val="11"/>
        <w:numPr>
          <w:ilvl w:val="0"/>
          <w:numId w:val="4"/>
        </w:numPr>
        <w:tabs>
          <w:tab w:val="left" w:pos="738"/>
        </w:tabs>
        <w:ind w:left="567" w:firstLine="284"/>
        <w:rPr>
          <w:sz w:val="28"/>
          <w:szCs w:val="28"/>
        </w:rPr>
      </w:pPr>
      <w:r w:rsidRPr="00F84FD6">
        <w:rPr>
          <w:sz w:val="28"/>
          <w:szCs w:val="28"/>
        </w:rPr>
        <w:t>Предоставляется предприятиям, создающим новые ниши на рынке т.к. у них нет обеспечения, истории и доходов, позволяющих получить кредит</w:t>
      </w:r>
    </w:p>
    <w:p w14:paraId="681A6D00" w14:textId="77777777" w:rsidR="00D26E4F" w:rsidRPr="00F84FD6" w:rsidRDefault="00D26E4F" w:rsidP="00F84FD6">
      <w:pPr>
        <w:pStyle w:val="11"/>
        <w:numPr>
          <w:ilvl w:val="0"/>
          <w:numId w:val="4"/>
        </w:numPr>
        <w:tabs>
          <w:tab w:val="left" w:pos="734"/>
        </w:tabs>
        <w:ind w:left="567" w:firstLine="284"/>
        <w:rPr>
          <w:rStyle w:val="aa"/>
          <w:b w:val="0"/>
          <w:color w:val="0F1115"/>
          <w:sz w:val="28"/>
          <w:szCs w:val="28"/>
          <w:shd w:val="clear" w:color="auto" w:fill="FFFFFF"/>
        </w:rPr>
      </w:pPr>
      <w:bookmarkStart w:id="26" w:name="bookmark51"/>
      <w:bookmarkStart w:id="27" w:name="bookmark52"/>
      <w:bookmarkEnd w:id="26"/>
      <w:bookmarkEnd w:id="27"/>
      <w:r w:rsidRPr="00F84FD6">
        <w:rPr>
          <w:rStyle w:val="aa"/>
          <w:b w:val="0"/>
          <w:color w:val="0F1115"/>
          <w:sz w:val="28"/>
          <w:szCs w:val="28"/>
          <w:shd w:val="clear" w:color="auto" w:fill="FFFFFF"/>
        </w:rPr>
        <w:t>Гарантированный или фиксированный доход</w:t>
      </w:r>
    </w:p>
    <w:p w14:paraId="58D48F03" w14:textId="77777777" w:rsidR="00B21579" w:rsidRPr="00F84FD6" w:rsidRDefault="00D26E4F" w:rsidP="00F84FD6">
      <w:pPr>
        <w:pStyle w:val="11"/>
        <w:numPr>
          <w:ilvl w:val="0"/>
          <w:numId w:val="4"/>
        </w:numPr>
        <w:tabs>
          <w:tab w:val="left" w:pos="734"/>
        </w:tabs>
        <w:ind w:left="567" w:firstLine="284"/>
        <w:rPr>
          <w:rStyle w:val="aa"/>
          <w:b w:val="0"/>
          <w:color w:val="0F1115"/>
          <w:sz w:val="28"/>
          <w:szCs w:val="28"/>
          <w:shd w:val="clear" w:color="auto" w:fill="FFFFFF"/>
        </w:rPr>
      </w:pPr>
      <w:r w:rsidRPr="00F84FD6">
        <w:rPr>
          <w:rStyle w:val="aa"/>
          <w:b w:val="0"/>
          <w:color w:val="0F1115"/>
          <w:sz w:val="28"/>
          <w:szCs w:val="28"/>
          <w:shd w:val="clear" w:color="auto" w:fill="FFFFFF"/>
        </w:rPr>
        <w:t>4.Низкий уровень риска.</w:t>
      </w:r>
    </w:p>
    <w:p w14:paraId="6D7F4326" w14:textId="77777777" w:rsidR="00D26E4F" w:rsidRPr="00F84FD6" w:rsidRDefault="00D26E4F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463FF992" w14:textId="44DE2924" w:rsidR="007E3A25" w:rsidRPr="00F84FD6" w:rsidRDefault="001B69D8" w:rsidP="00F84FD6">
      <w:pPr>
        <w:pStyle w:val="11"/>
        <w:ind w:left="567" w:hanging="141"/>
        <w:rPr>
          <w:sz w:val="28"/>
          <w:szCs w:val="28"/>
        </w:rPr>
      </w:pPr>
      <w:bookmarkStart w:id="28" w:name="bookmark53"/>
      <w:r w:rsidRPr="00F84FD6">
        <w:rPr>
          <w:bCs/>
          <w:sz w:val="28"/>
          <w:szCs w:val="28"/>
        </w:rPr>
        <w:t>З</w:t>
      </w:r>
      <w:bookmarkEnd w:id="28"/>
      <w:r w:rsidRPr="00F84FD6">
        <w:rPr>
          <w:bCs/>
          <w:sz w:val="28"/>
          <w:szCs w:val="28"/>
        </w:rPr>
        <w:t>.</w:t>
      </w:r>
      <w:r w:rsidR="00EF4C27" w:rsidRPr="00EF4C27">
        <w:rPr>
          <w:bCs/>
          <w:sz w:val="28"/>
          <w:szCs w:val="28"/>
        </w:rPr>
        <w:t xml:space="preserve"> </w:t>
      </w:r>
      <w:r w:rsidR="00EF4C27" w:rsidRPr="00EF4C27">
        <w:rPr>
          <w:b/>
          <w:sz w:val="28"/>
          <w:szCs w:val="28"/>
        </w:rPr>
        <w:t>(</w:t>
      </w:r>
      <w:r w:rsidR="00EF4C27">
        <w:rPr>
          <w:b/>
          <w:bCs/>
        </w:rPr>
        <w:t>ПК-2</w:t>
      </w:r>
      <w:r w:rsidR="00EF4C27" w:rsidRPr="00EF4C27">
        <w:rPr>
          <w:b/>
          <w:sz w:val="28"/>
          <w:szCs w:val="28"/>
        </w:rPr>
        <w:t xml:space="preserve">) </w:t>
      </w:r>
      <w:r w:rsidRPr="00F84FD6">
        <w:rPr>
          <w:bCs/>
          <w:sz w:val="28"/>
          <w:szCs w:val="28"/>
        </w:rPr>
        <w:t>Средний срок инвестиций в венчурный проект составляет:</w:t>
      </w:r>
    </w:p>
    <w:p w14:paraId="1F563E1E" w14:textId="77777777" w:rsidR="007E3A25" w:rsidRPr="00F84FD6" w:rsidRDefault="001B69D8" w:rsidP="00F84FD6">
      <w:pPr>
        <w:pStyle w:val="11"/>
        <w:numPr>
          <w:ilvl w:val="0"/>
          <w:numId w:val="5"/>
        </w:numPr>
        <w:tabs>
          <w:tab w:val="left" w:pos="710"/>
        </w:tabs>
        <w:ind w:left="567" w:firstLine="284"/>
        <w:rPr>
          <w:sz w:val="28"/>
          <w:szCs w:val="28"/>
        </w:rPr>
      </w:pPr>
      <w:bookmarkStart w:id="29" w:name="bookmark54"/>
      <w:bookmarkEnd w:id="29"/>
      <w:r w:rsidRPr="00F84FD6">
        <w:rPr>
          <w:sz w:val="28"/>
          <w:szCs w:val="28"/>
        </w:rPr>
        <w:t>1-3 года</w:t>
      </w:r>
    </w:p>
    <w:p w14:paraId="4A99C3D6" w14:textId="77777777" w:rsidR="007E3A25" w:rsidRPr="00F84FD6" w:rsidRDefault="001B69D8" w:rsidP="00F84FD6">
      <w:pPr>
        <w:pStyle w:val="11"/>
        <w:numPr>
          <w:ilvl w:val="0"/>
          <w:numId w:val="5"/>
        </w:numPr>
        <w:tabs>
          <w:tab w:val="left" w:pos="734"/>
        </w:tabs>
        <w:ind w:left="567" w:firstLine="284"/>
        <w:rPr>
          <w:sz w:val="28"/>
          <w:szCs w:val="28"/>
        </w:rPr>
      </w:pPr>
      <w:bookmarkStart w:id="30" w:name="bookmark55"/>
      <w:bookmarkEnd w:id="30"/>
      <w:r w:rsidRPr="00F84FD6">
        <w:rPr>
          <w:sz w:val="28"/>
          <w:szCs w:val="28"/>
        </w:rPr>
        <w:t>5-7 лет</w:t>
      </w:r>
    </w:p>
    <w:p w14:paraId="07FAD8C4" w14:textId="77777777" w:rsidR="007E3A25" w:rsidRPr="00F84FD6" w:rsidRDefault="001B69D8" w:rsidP="00F84FD6">
      <w:pPr>
        <w:pStyle w:val="11"/>
        <w:numPr>
          <w:ilvl w:val="0"/>
          <w:numId w:val="5"/>
        </w:numPr>
        <w:tabs>
          <w:tab w:val="left" w:pos="734"/>
        </w:tabs>
        <w:ind w:left="567" w:firstLine="284"/>
        <w:rPr>
          <w:sz w:val="28"/>
          <w:szCs w:val="28"/>
        </w:rPr>
      </w:pPr>
      <w:bookmarkStart w:id="31" w:name="bookmark56"/>
      <w:bookmarkEnd w:id="31"/>
      <w:r w:rsidRPr="00F84FD6">
        <w:rPr>
          <w:sz w:val="28"/>
          <w:szCs w:val="28"/>
        </w:rPr>
        <w:t>10-15 лет</w:t>
      </w:r>
    </w:p>
    <w:p w14:paraId="3D5A7985" w14:textId="77777777" w:rsidR="007E3A25" w:rsidRPr="00F84FD6" w:rsidRDefault="001B69D8" w:rsidP="00F84FD6">
      <w:pPr>
        <w:pStyle w:val="11"/>
        <w:numPr>
          <w:ilvl w:val="0"/>
          <w:numId w:val="5"/>
        </w:numPr>
        <w:tabs>
          <w:tab w:val="left" w:pos="734"/>
        </w:tabs>
        <w:ind w:left="567" w:firstLine="284"/>
        <w:rPr>
          <w:sz w:val="28"/>
          <w:szCs w:val="28"/>
        </w:rPr>
      </w:pPr>
      <w:bookmarkStart w:id="32" w:name="bookmark57"/>
      <w:bookmarkEnd w:id="32"/>
      <w:proofErr w:type="gramStart"/>
      <w:r w:rsidRPr="00F84FD6">
        <w:rPr>
          <w:sz w:val="28"/>
          <w:szCs w:val="28"/>
        </w:rPr>
        <w:t>более</w:t>
      </w:r>
      <w:proofErr w:type="gramEnd"/>
      <w:r w:rsidRPr="00F84FD6">
        <w:rPr>
          <w:sz w:val="28"/>
          <w:szCs w:val="28"/>
        </w:rPr>
        <w:t xml:space="preserve"> 20 лет</w:t>
      </w:r>
    </w:p>
    <w:p w14:paraId="52F4C47F" w14:textId="77777777" w:rsidR="00B21579" w:rsidRPr="00F84FD6" w:rsidRDefault="00B21579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13232C88" w14:textId="6D38DEDC" w:rsidR="007E3A25" w:rsidRPr="00F84FD6" w:rsidRDefault="00EF4C27" w:rsidP="00F84FD6">
      <w:pPr>
        <w:pStyle w:val="24"/>
        <w:keepNext/>
        <w:keepLines/>
        <w:numPr>
          <w:ilvl w:val="0"/>
          <w:numId w:val="6"/>
        </w:numPr>
        <w:ind w:left="567" w:hanging="141"/>
        <w:rPr>
          <w:b w:val="0"/>
          <w:sz w:val="28"/>
          <w:szCs w:val="28"/>
        </w:rPr>
      </w:pPr>
      <w:bookmarkStart w:id="33" w:name="bookmark60"/>
      <w:bookmarkStart w:id="34" w:name="bookmark58"/>
      <w:bookmarkStart w:id="35" w:name="bookmark59"/>
      <w:bookmarkStart w:id="36" w:name="bookmark61"/>
      <w:bookmarkEnd w:id="33"/>
      <w:r w:rsidRPr="00EF4C27">
        <w:rPr>
          <w:b w:val="0"/>
          <w:sz w:val="28"/>
          <w:szCs w:val="28"/>
        </w:rPr>
        <w:t>(</w:t>
      </w:r>
      <w:r>
        <w:t>ПК-2</w:t>
      </w:r>
      <w:r w:rsidRPr="00EF4C27">
        <w:rPr>
          <w:b w:val="0"/>
          <w:sz w:val="28"/>
          <w:szCs w:val="28"/>
        </w:rPr>
        <w:t xml:space="preserve">) </w:t>
      </w:r>
      <w:r w:rsidR="001B69D8" w:rsidRPr="00F84FD6">
        <w:rPr>
          <w:b w:val="0"/>
          <w:sz w:val="28"/>
          <w:szCs w:val="28"/>
        </w:rPr>
        <w:t>Период пребывания венчурного капитала в компании носит название</w:t>
      </w:r>
      <w:bookmarkEnd w:id="34"/>
      <w:bookmarkEnd w:id="35"/>
      <w:bookmarkEnd w:id="36"/>
    </w:p>
    <w:p w14:paraId="47702291" w14:textId="77777777" w:rsidR="007E3A25" w:rsidRPr="00F84FD6" w:rsidRDefault="001B69D8" w:rsidP="00F84FD6">
      <w:pPr>
        <w:pStyle w:val="11"/>
        <w:numPr>
          <w:ilvl w:val="0"/>
          <w:numId w:val="7"/>
        </w:numPr>
        <w:tabs>
          <w:tab w:val="left" w:pos="710"/>
        </w:tabs>
        <w:ind w:left="567" w:firstLine="284"/>
        <w:rPr>
          <w:sz w:val="28"/>
          <w:szCs w:val="28"/>
        </w:rPr>
      </w:pPr>
      <w:bookmarkStart w:id="37" w:name="bookmark62"/>
      <w:bookmarkEnd w:id="37"/>
      <w:proofErr w:type="gramStart"/>
      <w:r w:rsidRPr="00F84FD6">
        <w:rPr>
          <w:sz w:val="28"/>
          <w:szCs w:val="28"/>
        </w:rPr>
        <w:t>совместного</w:t>
      </w:r>
      <w:proofErr w:type="gramEnd"/>
      <w:r w:rsidRPr="00F84FD6">
        <w:rPr>
          <w:sz w:val="28"/>
          <w:szCs w:val="28"/>
        </w:rPr>
        <w:t xml:space="preserve"> бизнеса</w:t>
      </w:r>
    </w:p>
    <w:p w14:paraId="33EAE141" w14:textId="77777777" w:rsidR="007E3A25" w:rsidRPr="00F84FD6" w:rsidRDefault="001B69D8" w:rsidP="00F84FD6">
      <w:pPr>
        <w:pStyle w:val="11"/>
        <w:numPr>
          <w:ilvl w:val="0"/>
          <w:numId w:val="7"/>
        </w:numPr>
        <w:tabs>
          <w:tab w:val="left" w:pos="734"/>
        </w:tabs>
        <w:ind w:left="567" w:firstLine="284"/>
        <w:rPr>
          <w:sz w:val="28"/>
          <w:szCs w:val="28"/>
        </w:rPr>
      </w:pPr>
      <w:bookmarkStart w:id="38" w:name="bookmark63"/>
      <w:bookmarkEnd w:id="38"/>
      <w:proofErr w:type="spellStart"/>
      <w:proofErr w:type="gramStart"/>
      <w:r w:rsidRPr="00F84FD6">
        <w:rPr>
          <w:sz w:val="28"/>
          <w:szCs w:val="28"/>
        </w:rPr>
        <w:t>софинансирования</w:t>
      </w:r>
      <w:proofErr w:type="spellEnd"/>
      <w:proofErr w:type="gramEnd"/>
    </w:p>
    <w:p w14:paraId="54D04684" w14:textId="77777777" w:rsidR="007E3A25" w:rsidRPr="00F84FD6" w:rsidRDefault="001B69D8" w:rsidP="00F84FD6">
      <w:pPr>
        <w:pStyle w:val="11"/>
        <w:numPr>
          <w:ilvl w:val="0"/>
          <w:numId w:val="7"/>
        </w:numPr>
        <w:tabs>
          <w:tab w:val="left" w:pos="734"/>
        </w:tabs>
        <w:ind w:left="567" w:firstLine="284"/>
        <w:rPr>
          <w:sz w:val="28"/>
          <w:szCs w:val="28"/>
        </w:rPr>
      </w:pPr>
      <w:bookmarkStart w:id="39" w:name="bookmark64"/>
      <w:bookmarkEnd w:id="39"/>
      <w:proofErr w:type="spellStart"/>
      <w:proofErr w:type="gramStart"/>
      <w:r w:rsidRPr="00F84FD6">
        <w:rPr>
          <w:sz w:val="28"/>
          <w:szCs w:val="28"/>
        </w:rPr>
        <w:t>девелопмента</w:t>
      </w:r>
      <w:proofErr w:type="spellEnd"/>
      <w:proofErr w:type="gramEnd"/>
    </w:p>
    <w:p w14:paraId="552E0FDE" w14:textId="77777777" w:rsidR="007E3A25" w:rsidRPr="00F84FD6" w:rsidRDefault="001B69D8" w:rsidP="00F84FD6">
      <w:pPr>
        <w:pStyle w:val="11"/>
        <w:numPr>
          <w:ilvl w:val="0"/>
          <w:numId w:val="7"/>
        </w:numPr>
        <w:tabs>
          <w:tab w:val="left" w:pos="734"/>
        </w:tabs>
        <w:ind w:left="567" w:firstLine="284"/>
        <w:rPr>
          <w:sz w:val="28"/>
          <w:szCs w:val="28"/>
        </w:rPr>
      </w:pPr>
      <w:bookmarkStart w:id="40" w:name="bookmark65"/>
      <w:bookmarkEnd w:id="40"/>
      <w:r w:rsidRPr="00F84FD6">
        <w:rPr>
          <w:sz w:val="28"/>
          <w:szCs w:val="28"/>
        </w:rPr>
        <w:t>«</w:t>
      </w:r>
      <w:proofErr w:type="gramStart"/>
      <w:r w:rsidRPr="00F84FD6">
        <w:rPr>
          <w:sz w:val="28"/>
          <w:szCs w:val="28"/>
        </w:rPr>
        <w:t>совместного</w:t>
      </w:r>
      <w:proofErr w:type="gramEnd"/>
      <w:r w:rsidRPr="00F84FD6">
        <w:rPr>
          <w:sz w:val="28"/>
          <w:szCs w:val="28"/>
        </w:rPr>
        <w:t xml:space="preserve"> проживания»</w:t>
      </w:r>
    </w:p>
    <w:p w14:paraId="63239049" w14:textId="77777777" w:rsidR="002269D3" w:rsidRPr="00F84FD6" w:rsidRDefault="002269D3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66633C26" w14:textId="77777777" w:rsidR="00CC2E10" w:rsidRPr="00F84FD6" w:rsidRDefault="00CC2E10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080772C6" w14:textId="77777777" w:rsidR="00CC2E10" w:rsidRPr="00F84FD6" w:rsidRDefault="00CC2E10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20CAB7CD" w14:textId="6520C43B" w:rsidR="007E3A25" w:rsidRPr="00F84FD6" w:rsidRDefault="00EF4C27" w:rsidP="00F84FD6">
      <w:pPr>
        <w:pStyle w:val="24"/>
        <w:keepNext/>
        <w:keepLines/>
        <w:numPr>
          <w:ilvl w:val="0"/>
          <w:numId w:val="7"/>
        </w:numPr>
        <w:tabs>
          <w:tab w:val="left" w:pos="738"/>
        </w:tabs>
        <w:ind w:left="567" w:hanging="141"/>
        <w:rPr>
          <w:b w:val="0"/>
          <w:sz w:val="28"/>
          <w:szCs w:val="28"/>
        </w:rPr>
      </w:pPr>
      <w:bookmarkStart w:id="41" w:name="bookmark68"/>
      <w:bookmarkStart w:id="42" w:name="bookmark66"/>
      <w:bookmarkStart w:id="43" w:name="bookmark67"/>
      <w:bookmarkStart w:id="44" w:name="bookmark69"/>
      <w:bookmarkEnd w:id="41"/>
      <w:r w:rsidRPr="00EF4C27">
        <w:rPr>
          <w:b w:val="0"/>
          <w:sz w:val="28"/>
          <w:szCs w:val="28"/>
        </w:rPr>
        <w:lastRenderedPageBreak/>
        <w:t>(</w:t>
      </w:r>
      <w:r>
        <w:t>ПК-2</w:t>
      </w:r>
      <w:r w:rsidRPr="00EF4C27">
        <w:rPr>
          <w:b w:val="0"/>
          <w:sz w:val="28"/>
          <w:szCs w:val="28"/>
        </w:rPr>
        <w:t xml:space="preserve">) </w:t>
      </w:r>
      <w:r w:rsidR="001B69D8" w:rsidRPr="00F84FD6">
        <w:rPr>
          <w:b w:val="0"/>
          <w:sz w:val="28"/>
          <w:szCs w:val="28"/>
        </w:rPr>
        <w:t>Создание венчурных фирм предполагает наличие следующих компонентов:</w:t>
      </w:r>
      <w:bookmarkEnd w:id="42"/>
      <w:bookmarkEnd w:id="43"/>
      <w:bookmarkEnd w:id="44"/>
    </w:p>
    <w:p w14:paraId="1BF9EAD9" w14:textId="77777777" w:rsidR="00CC2E10" w:rsidRPr="00F84FD6" w:rsidRDefault="00CC2E10" w:rsidP="00F84FD6">
      <w:pPr>
        <w:pStyle w:val="11"/>
        <w:numPr>
          <w:ilvl w:val="0"/>
          <w:numId w:val="8"/>
        </w:numPr>
        <w:tabs>
          <w:tab w:val="left" w:pos="734"/>
        </w:tabs>
        <w:ind w:left="709" w:firstLine="284"/>
        <w:rPr>
          <w:rStyle w:val="aa"/>
          <w:b w:val="0"/>
          <w:bCs w:val="0"/>
          <w:sz w:val="28"/>
          <w:szCs w:val="28"/>
        </w:rPr>
      </w:pPr>
      <w:bookmarkStart w:id="45" w:name="bookmark70"/>
      <w:bookmarkStart w:id="46" w:name="bookmark71"/>
      <w:bookmarkEnd w:id="45"/>
      <w:bookmarkEnd w:id="46"/>
      <w:proofErr w:type="gramStart"/>
      <w:r w:rsidRPr="00F84FD6">
        <w:rPr>
          <w:rStyle w:val="aa"/>
          <w:b w:val="0"/>
          <w:color w:val="0F1115"/>
          <w:sz w:val="28"/>
          <w:szCs w:val="28"/>
          <w:shd w:val="clear" w:color="auto" w:fill="FFFFFF"/>
        </w:rPr>
        <w:t>финансирование</w:t>
      </w:r>
      <w:proofErr w:type="gramEnd"/>
      <w:r w:rsidRPr="00F84FD6">
        <w:rPr>
          <w:rStyle w:val="aa"/>
          <w:b w:val="0"/>
          <w:color w:val="0F1115"/>
          <w:sz w:val="28"/>
          <w:szCs w:val="28"/>
          <w:shd w:val="clear" w:color="auto" w:fill="FFFFFF"/>
        </w:rPr>
        <w:t xml:space="preserve"> за счет традиционных банковских кредитов</w:t>
      </w:r>
    </w:p>
    <w:p w14:paraId="5DB34339" w14:textId="77777777" w:rsidR="00CC2E10" w:rsidRPr="00F84FD6" w:rsidRDefault="00CC2E10" w:rsidP="00F84FD6">
      <w:pPr>
        <w:pStyle w:val="11"/>
        <w:numPr>
          <w:ilvl w:val="0"/>
          <w:numId w:val="8"/>
        </w:numPr>
        <w:tabs>
          <w:tab w:val="left" w:pos="734"/>
        </w:tabs>
        <w:ind w:left="709" w:firstLine="284"/>
        <w:rPr>
          <w:rStyle w:val="aa"/>
          <w:b w:val="0"/>
          <w:bCs w:val="0"/>
          <w:sz w:val="28"/>
          <w:szCs w:val="28"/>
        </w:rPr>
      </w:pPr>
      <w:bookmarkStart w:id="47" w:name="bookmark72"/>
      <w:bookmarkEnd w:id="47"/>
      <w:proofErr w:type="gramStart"/>
      <w:r w:rsidRPr="00F84FD6">
        <w:rPr>
          <w:rStyle w:val="aa"/>
          <w:b w:val="0"/>
          <w:color w:val="0F1115"/>
          <w:sz w:val="28"/>
          <w:szCs w:val="28"/>
          <w:shd w:val="clear" w:color="auto" w:fill="FFFFFF"/>
        </w:rPr>
        <w:t>ориентация</w:t>
      </w:r>
      <w:proofErr w:type="gramEnd"/>
      <w:r w:rsidRPr="00F84FD6">
        <w:rPr>
          <w:rStyle w:val="aa"/>
          <w:b w:val="0"/>
          <w:color w:val="0F1115"/>
          <w:sz w:val="28"/>
          <w:szCs w:val="28"/>
          <w:shd w:val="clear" w:color="auto" w:fill="FFFFFF"/>
        </w:rPr>
        <w:t xml:space="preserve"> на зрелые компании с устойчивыми денежными потоками</w:t>
      </w:r>
    </w:p>
    <w:p w14:paraId="4126CAFB" w14:textId="77777777" w:rsidR="007E3A25" w:rsidRPr="00F84FD6" w:rsidRDefault="001B69D8" w:rsidP="00F84FD6">
      <w:pPr>
        <w:pStyle w:val="11"/>
        <w:numPr>
          <w:ilvl w:val="0"/>
          <w:numId w:val="8"/>
        </w:numPr>
        <w:tabs>
          <w:tab w:val="left" w:pos="734"/>
        </w:tabs>
        <w:ind w:left="709" w:firstLine="284"/>
        <w:rPr>
          <w:sz w:val="28"/>
          <w:szCs w:val="28"/>
        </w:rPr>
      </w:pPr>
      <w:proofErr w:type="gramStart"/>
      <w:r w:rsidRPr="00F84FD6">
        <w:rPr>
          <w:sz w:val="28"/>
          <w:szCs w:val="28"/>
        </w:rPr>
        <w:t>рискового</w:t>
      </w:r>
      <w:proofErr w:type="gramEnd"/>
      <w:r w:rsidRPr="00F84FD6">
        <w:rPr>
          <w:sz w:val="28"/>
          <w:szCs w:val="28"/>
        </w:rPr>
        <w:t xml:space="preserve"> капитала для финансирования</w:t>
      </w:r>
    </w:p>
    <w:p w14:paraId="0845E0E5" w14:textId="77777777" w:rsidR="00775D19" w:rsidRPr="00F84FD6" w:rsidRDefault="00CC2E10" w:rsidP="00F84FD6">
      <w:pPr>
        <w:pStyle w:val="11"/>
        <w:numPr>
          <w:ilvl w:val="0"/>
          <w:numId w:val="8"/>
        </w:numPr>
        <w:tabs>
          <w:tab w:val="left" w:pos="1134"/>
        </w:tabs>
        <w:ind w:left="709" w:firstLine="284"/>
        <w:rPr>
          <w:rStyle w:val="aa"/>
          <w:b w:val="0"/>
          <w:color w:val="0F1115"/>
          <w:sz w:val="28"/>
          <w:szCs w:val="28"/>
          <w:shd w:val="clear" w:color="auto" w:fill="FFFFFF"/>
        </w:rPr>
      </w:pPr>
      <w:bookmarkStart w:id="48" w:name="bookmark73"/>
      <w:bookmarkEnd w:id="48"/>
      <w:proofErr w:type="gramStart"/>
      <w:r w:rsidRPr="00F84FD6">
        <w:rPr>
          <w:rStyle w:val="aa"/>
          <w:b w:val="0"/>
          <w:color w:val="0F1115"/>
          <w:sz w:val="28"/>
          <w:szCs w:val="28"/>
          <w:shd w:val="clear" w:color="auto" w:fill="FFFFFF"/>
        </w:rPr>
        <w:t>пассивная</w:t>
      </w:r>
      <w:proofErr w:type="gramEnd"/>
      <w:r w:rsidRPr="00F84FD6">
        <w:rPr>
          <w:rStyle w:val="aa"/>
          <w:b w:val="0"/>
          <w:color w:val="0F1115"/>
          <w:sz w:val="28"/>
          <w:szCs w:val="28"/>
          <w:shd w:val="clear" w:color="auto" w:fill="FFFFFF"/>
        </w:rPr>
        <w:t xml:space="preserve"> роль инвестора</w:t>
      </w:r>
    </w:p>
    <w:p w14:paraId="7BD15F45" w14:textId="77777777" w:rsidR="00CC2E10" w:rsidRPr="00F84FD6" w:rsidRDefault="00CC2E10" w:rsidP="00F84FD6">
      <w:pPr>
        <w:pStyle w:val="11"/>
        <w:tabs>
          <w:tab w:val="left" w:pos="734"/>
        </w:tabs>
        <w:ind w:left="567" w:hanging="141"/>
        <w:rPr>
          <w:rStyle w:val="aa"/>
          <w:rFonts w:ascii="Segoe UI" w:hAnsi="Segoe UI" w:cs="Segoe UI"/>
          <w:color w:val="0F1115"/>
          <w:shd w:val="clear" w:color="auto" w:fill="FFFFFF"/>
        </w:rPr>
      </w:pPr>
    </w:p>
    <w:p w14:paraId="2A40CF1B" w14:textId="77777777" w:rsidR="00CC2E10" w:rsidRPr="00F84FD6" w:rsidRDefault="00CC2E10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13560E29" w14:textId="143353B2" w:rsidR="007E3A25" w:rsidRPr="00F84FD6" w:rsidRDefault="00EF4C27" w:rsidP="00F84FD6">
      <w:pPr>
        <w:pStyle w:val="24"/>
        <w:keepNext/>
        <w:keepLines/>
        <w:numPr>
          <w:ilvl w:val="0"/>
          <w:numId w:val="7"/>
        </w:numPr>
        <w:ind w:left="567" w:hanging="141"/>
        <w:rPr>
          <w:b w:val="0"/>
          <w:sz w:val="28"/>
          <w:szCs w:val="28"/>
        </w:rPr>
      </w:pPr>
      <w:bookmarkStart w:id="49" w:name="bookmark76"/>
      <w:bookmarkStart w:id="50" w:name="bookmark74"/>
      <w:bookmarkStart w:id="51" w:name="bookmark75"/>
      <w:bookmarkStart w:id="52" w:name="bookmark77"/>
      <w:bookmarkEnd w:id="49"/>
      <w:r w:rsidRPr="00EF4C27">
        <w:rPr>
          <w:b w:val="0"/>
          <w:sz w:val="28"/>
          <w:szCs w:val="28"/>
        </w:rPr>
        <w:t>(</w:t>
      </w:r>
      <w:r>
        <w:t>ПК-2</w:t>
      </w:r>
      <w:r w:rsidRPr="00EF4C27">
        <w:rPr>
          <w:b w:val="0"/>
          <w:sz w:val="28"/>
          <w:szCs w:val="28"/>
        </w:rPr>
        <w:t xml:space="preserve">) </w:t>
      </w:r>
      <w:r w:rsidR="001B69D8" w:rsidRPr="00F84FD6">
        <w:rPr>
          <w:b w:val="0"/>
          <w:sz w:val="28"/>
          <w:szCs w:val="28"/>
        </w:rPr>
        <w:t>Венчурные предприятия могут быть следующих видов:</w:t>
      </w:r>
      <w:bookmarkEnd w:id="50"/>
      <w:bookmarkEnd w:id="51"/>
      <w:bookmarkEnd w:id="52"/>
    </w:p>
    <w:p w14:paraId="6769FC14" w14:textId="77777777" w:rsidR="007E3A25" w:rsidRPr="00F84FD6" w:rsidRDefault="001B69D8" w:rsidP="00F84FD6">
      <w:pPr>
        <w:pStyle w:val="11"/>
        <w:numPr>
          <w:ilvl w:val="0"/>
          <w:numId w:val="9"/>
        </w:numPr>
        <w:tabs>
          <w:tab w:val="left" w:pos="710"/>
        </w:tabs>
        <w:ind w:left="567" w:firstLine="426"/>
        <w:rPr>
          <w:sz w:val="28"/>
          <w:szCs w:val="28"/>
        </w:rPr>
      </w:pPr>
      <w:bookmarkStart w:id="53" w:name="bookmark78"/>
      <w:bookmarkEnd w:id="53"/>
      <w:proofErr w:type="spellStart"/>
      <w:proofErr w:type="gramStart"/>
      <w:r w:rsidRPr="00F84FD6">
        <w:rPr>
          <w:sz w:val="28"/>
          <w:szCs w:val="28"/>
        </w:rPr>
        <w:t>технопарковые</w:t>
      </w:r>
      <w:proofErr w:type="spellEnd"/>
      <w:proofErr w:type="gramEnd"/>
      <w:r w:rsidRPr="00F84FD6">
        <w:rPr>
          <w:sz w:val="28"/>
          <w:szCs w:val="28"/>
        </w:rPr>
        <w:t xml:space="preserve"> структуры</w:t>
      </w:r>
    </w:p>
    <w:p w14:paraId="67F88C84" w14:textId="77777777" w:rsidR="007E3A25" w:rsidRPr="00F84FD6" w:rsidRDefault="001B69D8" w:rsidP="00F84FD6">
      <w:pPr>
        <w:pStyle w:val="11"/>
        <w:numPr>
          <w:ilvl w:val="0"/>
          <w:numId w:val="9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54" w:name="bookmark79"/>
      <w:bookmarkEnd w:id="54"/>
      <w:proofErr w:type="gramStart"/>
      <w:r w:rsidRPr="00F84FD6">
        <w:rPr>
          <w:sz w:val="28"/>
          <w:szCs w:val="28"/>
        </w:rPr>
        <w:t>предприятия</w:t>
      </w:r>
      <w:proofErr w:type="gramEnd"/>
      <w:r w:rsidRPr="00F84FD6">
        <w:rPr>
          <w:sz w:val="28"/>
          <w:szCs w:val="28"/>
        </w:rPr>
        <w:t xml:space="preserve"> с участием государства в уставном капитале</w:t>
      </w:r>
    </w:p>
    <w:p w14:paraId="45338A74" w14:textId="77777777" w:rsidR="007E3A25" w:rsidRPr="00F84FD6" w:rsidRDefault="001B69D8" w:rsidP="00F84FD6">
      <w:pPr>
        <w:pStyle w:val="11"/>
        <w:numPr>
          <w:ilvl w:val="0"/>
          <w:numId w:val="9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55" w:name="bookmark80"/>
      <w:bookmarkEnd w:id="55"/>
      <w:proofErr w:type="gramStart"/>
      <w:r w:rsidRPr="00F84FD6">
        <w:rPr>
          <w:sz w:val="28"/>
          <w:szCs w:val="28"/>
        </w:rPr>
        <w:t>внутренние</w:t>
      </w:r>
      <w:proofErr w:type="gramEnd"/>
      <w:r w:rsidRPr="00F84FD6">
        <w:rPr>
          <w:sz w:val="28"/>
          <w:szCs w:val="28"/>
        </w:rPr>
        <w:t xml:space="preserve"> рисковые проекты крупных корпораций</w:t>
      </w:r>
    </w:p>
    <w:p w14:paraId="6553708F" w14:textId="77777777" w:rsidR="007E3A25" w:rsidRPr="00F84FD6" w:rsidRDefault="001B69D8" w:rsidP="00F84FD6">
      <w:pPr>
        <w:pStyle w:val="11"/>
        <w:numPr>
          <w:ilvl w:val="0"/>
          <w:numId w:val="9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56" w:name="bookmark81"/>
      <w:bookmarkEnd w:id="56"/>
      <w:proofErr w:type="gramStart"/>
      <w:r w:rsidRPr="00F84FD6">
        <w:rPr>
          <w:sz w:val="28"/>
          <w:szCs w:val="28"/>
        </w:rPr>
        <w:t>крупные</w:t>
      </w:r>
      <w:proofErr w:type="gramEnd"/>
      <w:r w:rsidRPr="00F84FD6">
        <w:rPr>
          <w:sz w:val="28"/>
          <w:szCs w:val="28"/>
        </w:rPr>
        <w:t xml:space="preserve"> корпорации и финансово-промышленные группы</w:t>
      </w:r>
    </w:p>
    <w:p w14:paraId="4D1217C8" w14:textId="77777777" w:rsidR="00F05761" w:rsidRPr="00F84FD6" w:rsidRDefault="00F05761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4A273AD5" w14:textId="381BA79D" w:rsidR="007E3A25" w:rsidRPr="00F84FD6" w:rsidRDefault="00EF4C27" w:rsidP="00F84FD6">
      <w:pPr>
        <w:pStyle w:val="24"/>
        <w:keepNext/>
        <w:keepLines/>
        <w:numPr>
          <w:ilvl w:val="0"/>
          <w:numId w:val="7"/>
        </w:numPr>
        <w:tabs>
          <w:tab w:val="left" w:pos="743"/>
        </w:tabs>
        <w:ind w:left="567" w:hanging="141"/>
        <w:rPr>
          <w:b w:val="0"/>
          <w:sz w:val="28"/>
          <w:szCs w:val="28"/>
        </w:rPr>
      </w:pPr>
      <w:bookmarkStart w:id="57" w:name="bookmark84"/>
      <w:bookmarkStart w:id="58" w:name="bookmark82"/>
      <w:bookmarkStart w:id="59" w:name="bookmark83"/>
      <w:bookmarkStart w:id="60" w:name="bookmark85"/>
      <w:bookmarkEnd w:id="57"/>
      <w:r w:rsidRPr="00EF4C27">
        <w:rPr>
          <w:b w:val="0"/>
          <w:sz w:val="28"/>
          <w:szCs w:val="28"/>
        </w:rPr>
        <w:t>(</w:t>
      </w:r>
      <w:r>
        <w:t>ПК-2</w:t>
      </w:r>
      <w:r w:rsidRPr="00EF4C27">
        <w:rPr>
          <w:b w:val="0"/>
          <w:sz w:val="28"/>
          <w:szCs w:val="28"/>
        </w:rPr>
        <w:t xml:space="preserve">) </w:t>
      </w:r>
      <w:r w:rsidR="001B69D8" w:rsidRPr="00F84FD6">
        <w:rPr>
          <w:b w:val="0"/>
          <w:sz w:val="28"/>
          <w:szCs w:val="28"/>
        </w:rPr>
        <w:t>Формами привлечения средств для увеличения собственного капитала не являются</w:t>
      </w:r>
      <w:bookmarkEnd w:id="58"/>
      <w:bookmarkEnd w:id="59"/>
      <w:bookmarkEnd w:id="60"/>
    </w:p>
    <w:p w14:paraId="5E08DBC9" w14:textId="77777777" w:rsidR="007E3A25" w:rsidRPr="00F84FD6" w:rsidRDefault="001B69D8" w:rsidP="00F84FD6">
      <w:pPr>
        <w:pStyle w:val="11"/>
        <w:numPr>
          <w:ilvl w:val="0"/>
          <w:numId w:val="10"/>
        </w:numPr>
        <w:tabs>
          <w:tab w:val="left" w:pos="710"/>
        </w:tabs>
        <w:ind w:left="567" w:firstLine="426"/>
        <w:rPr>
          <w:sz w:val="28"/>
          <w:szCs w:val="28"/>
        </w:rPr>
      </w:pPr>
      <w:bookmarkStart w:id="61" w:name="bookmark86"/>
      <w:bookmarkEnd w:id="61"/>
      <w:proofErr w:type="gramStart"/>
      <w:r w:rsidRPr="00F84FD6">
        <w:rPr>
          <w:sz w:val="28"/>
          <w:szCs w:val="28"/>
        </w:rPr>
        <w:t>выпуск</w:t>
      </w:r>
      <w:proofErr w:type="gramEnd"/>
      <w:r w:rsidRPr="00F84FD6">
        <w:rPr>
          <w:sz w:val="28"/>
          <w:szCs w:val="28"/>
        </w:rPr>
        <w:t xml:space="preserve"> привилегированных акций</w:t>
      </w:r>
    </w:p>
    <w:p w14:paraId="14E4A921" w14:textId="77777777" w:rsidR="007E3A25" w:rsidRPr="00F84FD6" w:rsidRDefault="001B69D8" w:rsidP="00F84FD6">
      <w:pPr>
        <w:pStyle w:val="11"/>
        <w:numPr>
          <w:ilvl w:val="0"/>
          <w:numId w:val="10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62" w:name="bookmark87"/>
      <w:bookmarkEnd w:id="62"/>
      <w:proofErr w:type="gramStart"/>
      <w:r w:rsidRPr="00F84FD6">
        <w:rPr>
          <w:sz w:val="28"/>
          <w:szCs w:val="28"/>
        </w:rPr>
        <w:t>фьючерсы</w:t>
      </w:r>
      <w:proofErr w:type="gramEnd"/>
    </w:p>
    <w:p w14:paraId="23391B2D" w14:textId="77777777" w:rsidR="007E3A25" w:rsidRPr="00F84FD6" w:rsidRDefault="001B69D8" w:rsidP="00F84FD6">
      <w:pPr>
        <w:pStyle w:val="11"/>
        <w:numPr>
          <w:ilvl w:val="0"/>
          <w:numId w:val="10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63" w:name="bookmark88"/>
      <w:bookmarkEnd w:id="63"/>
      <w:proofErr w:type="gramStart"/>
      <w:r w:rsidRPr="00F84FD6">
        <w:rPr>
          <w:sz w:val="28"/>
          <w:szCs w:val="28"/>
        </w:rPr>
        <w:t>долговые</w:t>
      </w:r>
      <w:proofErr w:type="gramEnd"/>
      <w:r w:rsidRPr="00F84FD6">
        <w:rPr>
          <w:sz w:val="28"/>
          <w:szCs w:val="28"/>
        </w:rPr>
        <w:t xml:space="preserve"> обязательства с варрантами</w:t>
      </w:r>
    </w:p>
    <w:p w14:paraId="60D44C10" w14:textId="77777777" w:rsidR="007E3A25" w:rsidRPr="00F84FD6" w:rsidRDefault="001B69D8" w:rsidP="00F84FD6">
      <w:pPr>
        <w:pStyle w:val="11"/>
        <w:numPr>
          <w:ilvl w:val="0"/>
          <w:numId w:val="10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64" w:name="bookmark89"/>
      <w:bookmarkEnd w:id="64"/>
      <w:proofErr w:type="gramStart"/>
      <w:r w:rsidRPr="00F84FD6">
        <w:rPr>
          <w:sz w:val="28"/>
          <w:szCs w:val="28"/>
        </w:rPr>
        <w:t>конвертируемые</w:t>
      </w:r>
      <w:proofErr w:type="gramEnd"/>
      <w:r w:rsidRPr="00F84FD6">
        <w:rPr>
          <w:sz w:val="28"/>
          <w:szCs w:val="28"/>
        </w:rPr>
        <w:t xml:space="preserve"> облигации</w:t>
      </w:r>
    </w:p>
    <w:p w14:paraId="4B76DCED" w14:textId="77777777" w:rsidR="00F05761" w:rsidRPr="00F84FD6" w:rsidRDefault="00F05761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2A064525" w14:textId="140A113F" w:rsidR="007E3A25" w:rsidRPr="00F84FD6" w:rsidRDefault="00EF4C27" w:rsidP="00F84FD6">
      <w:pPr>
        <w:pStyle w:val="11"/>
        <w:numPr>
          <w:ilvl w:val="0"/>
          <w:numId w:val="7"/>
        </w:numPr>
        <w:tabs>
          <w:tab w:val="left" w:pos="738"/>
        </w:tabs>
        <w:ind w:left="567" w:hanging="141"/>
        <w:rPr>
          <w:sz w:val="28"/>
          <w:szCs w:val="28"/>
        </w:rPr>
      </w:pPr>
      <w:bookmarkStart w:id="65" w:name="bookmark90"/>
      <w:bookmarkEnd w:id="65"/>
      <w:r w:rsidRPr="00EF4C27">
        <w:rPr>
          <w:b/>
          <w:sz w:val="28"/>
          <w:szCs w:val="28"/>
        </w:rPr>
        <w:t>(</w:t>
      </w:r>
      <w:r>
        <w:rPr>
          <w:b/>
          <w:bCs/>
        </w:rPr>
        <w:t>ПК-2</w:t>
      </w:r>
      <w:r w:rsidRPr="00EF4C27">
        <w:rPr>
          <w:b/>
          <w:sz w:val="28"/>
          <w:szCs w:val="28"/>
        </w:rPr>
        <w:t xml:space="preserve">) </w:t>
      </w:r>
      <w:r w:rsidR="001B69D8" w:rsidRPr="00F84FD6">
        <w:rPr>
          <w:bCs/>
          <w:sz w:val="28"/>
          <w:szCs w:val="28"/>
        </w:rPr>
        <w:t>Капитал на 100% сформирован из собственных средств собственников.</w:t>
      </w:r>
    </w:p>
    <w:p w14:paraId="4D975623" w14:textId="77777777" w:rsidR="007E3A25" w:rsidRPr="00F84FD6" w:rsidRDefault="001B69D8" w:rsidP="00F84FD6">
      <w:pPr>
        <w:pStyle w:val="11"/>
        <w:ind w:left="567" w:hanging="141"/>
        <w:rPr>
          <w:sz w:val="28"/>
          <w:szCs w:val="28"/>
        </w:rPr>
      </w:pPr>
      <w:r w:rsidRPr="00F84FD6">
        <w:rPr>
          <w:bCs/>
          <w:sz w:val="28"/>
          <w:szCs w:val="28"/>
        </w:rPr>
        <w:t>Стоимость размещения денежных средств в банковский вклад - 15%, привлечения кредита - 20%.</w:t>
      </w:r>
      <w:r w:rsidR="003D3F15" w:rsidRPr="00F84FD6">
        <w:rPr>
          <w:sz w:val="28"/>
          <w:szCs w:val="28"/>
        </w:rPr>
        <w:t xml:space="preserve"> </w:t>
      </w:r>
      <w:r w:rsidRPr="00F84FD6">
        <w:rPr>
          <w:bCs/>
          <w:sz w:val="28"/>
          <w:szCs w:val="28"/>
        </w:rPr>
        <w:t>Ставка дисконтирования, определяемая по средневзвешенной стоимости капитала, составляет:</w:t>
      </w:r>
    </w:p>
    <w:p w14:paraId="41D0514F" w14:textId="77777777" w:rsidR="007E3A25" w:rsidRPr="00F84FD6" w:rsidRDefault="001B69D8" w:rsidP="00F84FD6">
      <w:pPr>
        <w:pStyle w:val="11"/>
        <w:numPr>
          <w:ilvl w:val="0"/>
          <w:numId w:val="11"/>
        </w:numPr>
        <w:tabs>
          <w:tab w:val="left" w:pos="710"/>
        </w:tabs>
        <w:ind w:left="567" w:firstLine="426"/>
        <w:rPr>
          <w:sz w:val="28"/>
          <w:szCs w:val="28"/>
        </w:rPr>
      </w:pPr>
      <w:bookmarkStart w:id="66" w:name="bookmark91"/>
      <w:bookmarkEnd w:id="66"/>
      <w:r w:rsidRPr="00F84FD6">
        <w:rPr>
          <w:sz w:val="28"/>
          <w:szCs w:val="28"/>
        </w:rPr>
        <w:t>17,5%</w:t>
      </w:r>
    </w:p>
    <w:p w14:paraId="6FCC204F" w14:textId="77777777" w:rsidR="007E3A25" w:rsidRPr="00F84FD6" w:rsidRDefault="001B69D8" w:rsidP="00F84FD6">
      <w:pPr>
        <w:pStyle w:val="11"/>
        <w:numPr>
          <w:ilvl w:val="0"/>
          <w:numId w:val="11"/>
        </w:numPr>
        <w:tabs>
          <w:tab w:val="left" w:pos="734"/>
        </w:tabs>
        <w:ind w:left="567" w:firstLine="426"/>
        <w:jc w:val="both"/>
        <w:rPr>
          <w:sz w:val="28"/>
          <w:szCs w:val="28"/>
        </w:rPr>
      </w:pPr>
      <w:bookmarkStart w:id="67" w:name="bookmark92"/>
      <w:bookmarkEnd w:id="67"/>
      <w:r w:rsidRPr="00F84FD6">
        <w:rPr>
          <w:sz w:val="28"/>
          <w:szCs w:val="28"/>
        </w:rPr>
        <w:t>15%</w:t>
      </w:r>
    </w:p>
    <w:p w14:paraId="05006406" w14:textId="77777777" w:rsidR="00B508BB" w:rsidRPr="00F84FD6" w:rsidRDefault="001B69D8" w:rsidP="00F84FD6">
      <w:pPr>
        <w:pStyle w:val="11"/>
        <w:numPr>
          <w:ilvl w:val="0"/>
          <w:numId w:val="11"/>
        </w:numPr>
        <w:tabs>
          <w:tab w:val="left" w:pos="734"/>
        </w:tabs>
        <w:ind w:left="567" w:firstLine="426"/>
        <w:jc w:val="both"/>
        <w:rPr>
          <w:sz w:val="28"/>
          <w:szCs w:val="28"/>
        </w:rPr>
      </w:pPr>
      <w:bookmarkStart w:id="68" w:name="bookmark93"/>
      <w:bookmarkEnd w:id="68"/>
      <w:r w:rsidRPr="00F84FD6">
        <w:rPr>
          <w:sz w:val="28"/>
          <w:szCs w:val="28"/>
        </w:rPr>
        <w:t>20%</w:t>
      </w:r>
      <w:bookmarkStart w:id="69" w:name="bookmark94"/>
      <w:bookmarkEnd w:id="69"/>
    </w:p>
    <w:p w14:paraId="7B09EE40" w14:textId="77777777" w:rsidR="007E3A25" w:rsidRPr="00F84FD6" w:rsidRDefault="001B69D8" w:rsidP="00F84FD6">
      <w:pPr>
        <w:pStyle w:val="11"/>
        <w:numPr>
          <w:ilvl w:val="0"/>
          <w:numId w:val="11"/>
        </w:numPr>
        <w:tabs>
          <w:tab w:val="left" w:pos="734"/>
        </w:tabs>
        <w:ind w:left="567" w:firstLine="426"/>
        <w:jc w:val="both"/>
        <w:rPr>
          <w:sz w:val="28"/>
          <w:szCs w:val="28"/>
        </w:rPr>
      </w:pPr>
      <w:r w:rsidRPr="00F84FD6">
        <w:rPr>
          <w:sz w:val="28"/>
          <w:szCs w:val="28"/>
        </w:rPr>
        <w:t>25%</w:t>
      </w:r>
    </w:p>
    <w:p w14:paraId="470616AB" w14:textId="77777777" w:rsidR="00B508BB" w:rsidRPr="00F84FD6" w:rsidRDefault="00B508BB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4FA07D0E" w14:textId="512E0C3D" w:rsidR="007E3A25" w:rsidRPr="00F84FD6" w:rsidRDefault="00EF4C27" w:rsidP="00F84FD6">
      <w:pPr>
        <w:pStyle w:val="11"/>
        <w:numPr>
          <w:ilvl w:val="0"/>
          <w:numId w:val="7"/>
        </w:numPr>
        <w:tabs>
          <w:tab w:val="left" w:pos="738"/>
        </w:tabs>
        <w:ind w:left="567" w:hanging="141"/>
        <w:rPr>
          <w:sz w:val="28"/>
          <w:szCs w:val="28"/>
        </w:rPr>
      </w:pPr>
      <w:bookmarkStart w:id="70" w:name="bookmark95"/>
      <w:bookmarkEnd w:id="70"/>
      <w:r w:rsidRPr="00EF4C27">
        <w:rPr>
          <w:b/>
          <w:sz w:val="28"/>
          <w:szCs w:val="28"/>
        </w:rPr>
        <w:t>(</w:t>
      </w:r>
      <w:r>
        <w:rPr>
          <w:b/>
          <w:bCs/>
        </w:rPr>
        <w:t>ПК-2</w:t>
      </w:r>
      <w:r w:rsidRPr="00EF4C27">
        <w:rPr>
          <w:b/>
          <w:sz w:val="28"/>
          <w:szCs w:val="28"/>
        </w:rPr>
        <w:t xml:space="preserve">) </w:t>
      </w:r>
      <w:r w:rsidR="001B69D8" w:rsidRPr="00F84FD6">
        <w:rPr>
          <w:bCs/>
          <w:sz w:val="28"/>
          <w:szCs w:val="28"/>
        </w:rPr>
        <w:t>Если капитал сформирован в равных долях из собственных и заемных средств. Ставка по кредиту составляет 16%, стоимость размещения собственных средств во вклад - 14%. Ставка дисконтирования, определяемая по средневзвешенной стоимости капитала, составляет:</w:t>
      </w:r>
    </w:p>
    <w:p w14:paraId="5AEA613E" w14:textId="77777777" w:rsidR="007E3A25" w:rsidRPr="00F84FD6" w:rsidRDefault="001B69D8" w:rsidP="00F84FD6">
      <w:pPr>
        <w:pStyle w:val="11"/>
        <w:numPr>
          <w:ilvl w:val="0"/>
          <w:numId w:val="12"/>
        </w:numPr>
        <w:tabs>
          <w:tab w:val="left" w:pos="710"/>
        </w:tabs>
        <w:ind w:left="567" w:firstLine="426"/>
        <w:rPr>
          <w:sz w:val="28"/>
          <w:szCs w:val="28"/>
        </w:rPr>
      </w:pPr>
      <w:bookmarkStart w:id="71" w:name="bookmark96"/>
      <w:bookmarkEnd w:id="71"/>
      <w:r w:rsidRPr="00F84FD6">
        <w:rPr>
          <w:sz w:val="28"/>
          <w:szCs w:val="28"/>
        </w:rPr>
        <w:t>12%</w:t>
      </w:r>
    </w:p>
    <w:p w14:paraId="6CA17B96" w14:textId="77777777" w:rsidR="007E3A25" w:rsidRPr="00F84FD6" w:rsidRDefault="001B69D8" w:rsidP="00F84FD6">
      <w:pPr>
        <w:pStyle w:val="11"/>
        <w:numPr>
          <w:ilvl w:val="0"/>
          <w:numId w:val="12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72" w:name="bookmark97"/>
      <w:bookmarkEnd w:id="72"/>
      <w:r w:rsidRPr="00F84FD6">
        <w:rPr>
          <w:sz w:val="28"/>
          <w:szCs w:val="28"/>
        </w:rPr>
        <w:t>14%</w:t>
      </w:r>
    </w:p>
    <w:p w14:paraId="0A0F1132" w14:textId="77777777" w:rsidR="007E3A25" w:rsidRPr="00F84FD6" w:rsidRDefault="001B69D8" w:rsidP="00F84FD6">
      <w:pPr>
        <w:pStyle w:val="11"/>
        <w:numPr>
          <w:ilvl w:val="0"/>
          <w:numId w:val="12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73" w:name="bookmark98"/>
      <w:bookmarkEnd w:id="73"/>
      <w:r w:rsidRPr="00F84FD6">
        <w:rPr>
          <w:sz w:val="28"/>
          <w:szCs w:val="28"/>
        </w:rPr>
        <w:t>15%</w:t>
      </w:r>
    </w:p>
    <w:p w14:paraId="7F136D9F" w14:textId="77777777" w:rsidR="007E3A25" w:rsidRPr="00F84FD6" w:rsidRDefault="001B69D8" w:rsidP="00F84FD6">
      <w:pPr>
        <w:pStyle w:val="11"/>
        <w:numPr>
          <w:ilvl w:val="0"/>
          <w:numId w:val="12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74" w:name="bookmark99"/>
      <w:bookmarkEnd w:id="74"/>
      <w:r w:rsidRPr="00F84FD6">
        <w:rPr>
          <w:sz w:val="28"/>
          <w:szCs w:val="28"/>
        </w:rPr>
        <w:t>16%</w:t>
      </w:r>
    </w:p>
    <w:p w14:paraId="27617163" w14:textId="77777777" w:rsidR="003D3F15" w:rsidRDefault="003D3F15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71B63F8A" w14:textId="77777777" w:rsidR="00EF4C27" w:rsidRDefault="00EF4C27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65924A22" w14:textId="77777777" w:rsidR="00EF4C27" w:rsidRDefault="00EF4C27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3832DCCF" w14:textId="77777777" w:rsidR="00EF4C27" w:rsidRDefault="00EF4C27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124DBE9A" w14:textId="77777777" w:rsidR="00EF4C27" w:rsidRDefault="00EF4C27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4B95E5C6" w14:textId="77777777" w:rsidR="00EF4C27" w:rsidRDefault="00EF4C27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509CAFE0" w14:textId="77777777" w:rsidR="00EF4C27" w:rsidRDefault="00EF4C27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08F8E2CC" w14:textId="77777777" w:rsidR="00EF4C27" w:rsidRPr="00F84FD6" w:rsidRDefault="00EF4C27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6047A9EC" w14:textId="4B87DFA1" w:rsidR="007E3A25" w:rsidRPr="00F84FD6" w:rsidRDefault="00EF4C27" w:rsidP="00F84FD6">
      <w:pPr>
        <w:pStyle w:val="11"/>
        <w:numPr>
          <w:ilvl w:val="0"/>
          <w:numId w:val="7"/>
        </w:numPr>
        <w:tabs>
          <w:tab w:val="left" w:pos="858"/>
        </w:tabs>
        <w:ind w:left="567" w:hanging="141"/>
        <w:rPr>
          <w:sz w:val="28"/>
          <w:szCs w:val="28"/>
        </w:rPr>
      </w:pPr>
      <w:bookmarkStart w:id="75" w:name="bookmark100"/>
      <w:bookmarkEnd w:id="75"/>
      <w:r w:rsidRPr="00EF4C27">
        <w:rPr>
          <w:b/>
          <w:sz w:val="28"/>
          <w:szCs w:val="28"/>
        </w:rPr>
        <w:lastRenderedPageBreak/>
        <w:t>(</w:t>
      </w:r>
      <w:r>
        <w:rPr>
          <w:b/>
          <w:bCs/>
        </w:rPr>
        <w:t>ПК-2</w:t>
      </w:r>
      <w:r w:rsidRPr="00EF4C27">
        <w:rPr>
          <w:b/>
          <w:sz w:val="28"/>
          <w:szCs w:val="28"/>
        </w:rPr>
        <w:t xml:space="preserve">) </w:t>
      </w:r>
      <w:r w:rsidR="001B69D8" w:rsidRPr="00F84FD6">
        <w:rPr>
          <w:bCs/>
          <w:sz w:val="28"/>
          <w:szCs w:val="28"/>
        </w:rPr>
        <w:t>Если капитал сформирован в равных долях из собственных и заемных средств. Ставка по кредиту составляет 20%, стоимость размещения собственных средств во вклад - 12%. Ставка дисконтирования, определяемая по средневзвешенной стоимости капитала, составляет:</w:t>
      </w:r>
    </w:p>
    <w:p w14:paraId="384E9D19" w14:textId="77777777" w:rsidR="007E3A25" w:rsidRPr="00F84FD6" w:rsidRDefault="001B69D8" w:rsidP="00F84FD6">
      <w:pPr>
        <w:pStyle w:val="11"/>
        <w:numPr>
          <w:ilvl w:val="0"/>
          <w:numId w:val="13"/>
        </w:numPr>
        <w:tabs>
          <w:tab w:val="left" w:pos="710"/>
        </w:tabs>
        <w:ind w:left="567" w:firstLine="426"/>
        <w:rPr>
          <w:sz w:val="28"/>
          <w:szCs w:val="28"/>
        </w:rPr>
      </w:pPr>
      <w:bookmarkStart w:id="76" w:name="bookmark101"/>
      <w:bookmarkEnd w:id="76"/>
      <w:r w:rsidRPr="00F84FD6">
        <w:rPr>
          <w:sz w:val="28"/>
          <w:szCs w:val="28"/>
        </w:rPr>
        <w:t>12%</w:t>
      </w:r>
    </w:p>
    <w:p w14:paraId="3AEDA42B" w14:textId="77777777" w:rsidR="007E3A25" w:rsidRPr="00F84FD6" w:rsidRDefault="001B69D8" w:rsidP="00F84FD6">
      <w:pPr>
        <w:pStyle w:val="11"/>
        <w:numPr>
          <w:ilvl w:val="0"/>
          <w:numId w:val="13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77" w:name="bookmark102"/>
      <w:bookmarkEnd w:id="77"/>
      <w:r w:rsidRPr="00F84FD6">
        <w:rPr>
          <w:sz w:val="28"/>
          <w:szCs w:val="28"/>
        </w:rPr>
        <w:t>16%</w:t>
      </w:r>
    </w:p>
    <w:p w14:paraId="49BFE887" w14:textId="77777777" w:rsidR="007E3A25" w:rsidRPr="00F84FD6" w:rsidRDefault="001B69D8" w:rsidP="00F84FD6">
      <w:pPr>
        <w:pStyle w:val="11"/>
        <w:numPr>
          <w:ilvl w:val="0"/>
          <w:numId w:val="13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78" w:name="bookmark103"/>
      <w:bookmarkEnd w:id="78"/>
      <w:r w:rsidRPr="00F84FD6">
        <w:rPr>
          <w:sz w:val="28"/>
          <w:szCs w:val="28"/>
        </w:rPr>
        <w:t>20%</w:t>
      </w:r>
    </w:p>
    <w:p w14:paraId="624853E4" w14:textId="77777777" w:rsidR="007E3A25" w:rsidRDefault="001B69D8" w:rsidP="00F84FD6">
      <w:pPr>
        <w:pStyle w:val="11"/>
        <w:numPr>
          <w:ilvl w:val="0"/>
          <w:numId w:val="13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79" w:name="bookmark104"/>
      <w:bookmarkEnd w:id="79"/>
      <w:r w:rsidRPr="00F84FD6">
        <w:rPr>
          <w:sz w:val="28"/>
          <w:szCs w:val="28"/>
        </w:rPr>
        <w:t>10%</w:t>
      </w:r>
    </w:p>
    <w:p w14:paraId="369AF503" w14:textId="77777777" w:rsidR="00EF4C27" w:rsidRPr="00F84FD6" w:rsidRDefault="00EF4C27" w:rsidP="00EF4C27">
      <w:pPr>
        <w:pStyle w:val="11"/>
        <w:tabs>
          <w:tab w:val="left" w:pos="734"/>
        </w:tabs>
        <w:ind w:left="993"/>
        <w:rPr>
          <w:sz w:val="28"/>
          <w:szCs w:val="28"/>
        </w:rPr>
      </w:pPr>
    </w:p>
    <w:p w14:paraId="0BC72B4C" w14:textId="2B1687D9" w:rsidR="007E3A25" w:rsidRPr="00F84FD6" w:rsidRDefault="00EF4C27" w:rsidP="00F84FD6">
      <w:pPr>
        <w:pStyle w:val="24"/>
        <w:keepNext/>
        <w:keepLines/>
        <w:numPr>
          <w:ilvl w:val="0"/>
          <w:numId w:val="7"/>
        </w:numPr>
        <w:ind w:left="567" w:hanging="141"/>
        <w:rPr>
          <w:b w:val="0"/>
          <w:sz w:val="28"/>
          <w:szCs w:val="28"/>
        </w:rPr>
      </w:pPr>
      <w:bookmarkStart w:id="80" w:name="bookmark107"/>
      <w:bookmarkStart w:id="81" w:name="bookmark105"/>
      <w:bookmarkStart w:id="82" w:name="bookmark106"/>
      <w:bookmarkStart w:id="83" w:name="bookmark108"/>
      <w:bookmarkEnd w:id="80"/>
      <w:r w:rsidRPr="00EF4C27">
        <w:rPr>
          <w:b w:val="0"/>
          <w:sz w:val="28"/>
          <w:szCs w:val="28"/>
        </w:rPr>
        <w:t>(</w:t>
      </w:r>
      <w:r>
        <w:t>ПК-2</w:t>
      </w:r>
      <w:r w:rsidRPr="00EF4C27">
        <w:rPr>
          <w:b w:val="0"/>
          <w:sz w:val="28"/>
          <w:szCs w:val="28"/>
        </w:rPr>
        <w:t xml:space="preserve">) </w:t>
      </w:r>
      <w:r w:rsidR="001B69D8" w:rsidRPr="00F84FD6">
        <w:rPr>
          <w:b w:val="0"/>
          <w:sz w:val="28"/>
          <w:szCs w:val="28"/>
        </w:rPr>
        <w:t>При увеличении стоимости капитала инвестиционного проекта значение критерия NPV:</w:t>
      </w:r>
      <w:bookmarkEnd w:id="81"/>
      <w:bookmarkEnd w:id="82"/>
      <w:bookmarkEnd w:id="83"/>
    </w:p>
    <w:p w14:paraId="72D4B170" w14:textId="77777777" w:rsidR="007E3A25" w:rsidRPr="00F84FD6" w:rsidRDefault="001B69D8" w:rsidP="00F84FD6">
      <w:pPr>
        <w:pStyle w:val="11"/>
        <w:numPr>
          <w:ilvl w:val="0"/>
          <w:numId w:val="14"/>
        </w:numPr>
        <w:tabs>
          <w:tab w:val="left" w:pos="710"/>
        </w:tabs>
        <w:ind w:left="567" w:firstLine="284"/>
        <w:rPr>
          <w:sz w:val="28"/>
          <w:szCs w:val="28"/>
        </w:rPr>
      </w:pPr>
      <w:bookmarkStart w:id="84" w:name="bookmark109"/>
      <w:bookmarkEnd w:id="84"/>
      <w:proofErr w:type="gramStart"/>
      <w:r w:rsidRPr="00F84FD6">
        <w:rPr>
          <w:sz w:val="28"/>
          <w:szCs w:val="28"/>
        </w:rPr>
        <w:t>уменьшается</w:t>
      </w:r>
      <w:proofErr w:type="gramEnd"/>
    </w:p>
    <w:p w14:paraId="64A803AE" w14:textId="77777777" w:rsidR="007E3A25" w:rsidRPr="00F84FD6" w:rsidRDefault="001B69D8" w:rsidP="00F84FD6">
      <w:pPr>
        <w:pStyle w:val="11"/>
        <w:numPr>
          <w:ilvl w:val="0"/>
          <w:numId w:val="14"/>
        </w:numPr>
        <w:tabs>
          <w:tab w:val="left" w:pos="734"/>
        </w:tabs>
        <w:ind w:left="567" w:firstLine="284"/>
        <w:rPr>
          <w:sz w:val="28"/>
          <w:szCs w:val="28"/>
        </w:rPr>
      </w:pPr>
      <w:bookmarkStart w:id="85" w:name="bookmark110"/>
      <w:bookmarkEnd w:id="85"/>
      <w:proofErr w:type="gramStart"/>
      <w:r w:rsidRPr="00F84FD6">
        <w:rPr>
          <w:sz w:val="28"/>
          <w:szCs w:val="28"/>
        </w:rPr>
        <w:t>увеличивается</w:t>
      </w:r>
      <w:proofErr w:type="gramEnd"/>
    </w:p>
    <w:p w14:paraId="1CA21CEE" w14:textId="77777777" w:rsidR="007E3A25" w:rsidRPr="00F84FD6" w:rsidRDefault="001B69D8" w:rsidP="00F84FD6">
      <w:pPr>
        <w:pStyle w:val="11"/>
        <w:numPr>
          <w:ilvl w:val="0"/>
          <w:numId w:val="14"/>
        </w:numPr>
        <w:tabs>
          <w:tab w:val="left" w:pos="734"/>
        </w:tabs>
        <w:ind w:left="567" w:firstLine="284"/>
        <w:rPr>
          <w:sz w:val="28"/>
          <w:szCs w:val="28"/>
        </w:rPr>
      </w:pPr>
      <w:bookmarkStart w:id="86" w:name="bookmark111"/>
      <w:bookmarkEnd w:id="86"/>
      <w:proofErr w:type="gramStart"/>
      <w:r w:rsidRPr="00F84FD6">
        <w:rPr>
          <w:sz w:val="28"/>
          <w:szCs w:val="28"/>
        </w:rPr>
        <w:t>остается</w:t>
      </w:r>
      <w:proofErr w:type="gramEnd"/>
      <w:r w:rsidRPr="00F84FD6">
        <w:rPr>
          <w:sz w:val="28"/>
          <w:szCs w:val="28"/>
        </w:rPr>
        <w:t xml:space="preserve"> неизменным</w:t>
      </w:r>
    </w:p>
    <w:p w14:paraId="123C8D76" w14:textId="77777777" w:rsidR="007E3A25" w:rsidRPr="00F84FD6" w:rsidRDefault="001B69D8" w:rsidP="00F84FD6">
      <w:pPr>
        <w:pStyle w:val="11"/>
        <w:numPr>
          <w:ilvl w:val="0"/>
          <w:numId w:val="14"/>
        </w:numPr>
        <w:tabs>
          <w:tab w:val="left" w:pos="734"/>
        </w:tabs>
        <w:ind w:left="567" w:firstLine="284"/>
        <w:rPr>
          <w:sz w:val="28"/>
          <w:szCs w:val="28"/>
        </w:rPr>
      </w:pPr>
      <w:bookmarkStart w:id="87" w:name="bookmark112"/>
      <w:bookmarkEnd w:id="87"/>
      <w:proofErr w:type="gramStart"/>
      <w:r w:rsidRPr="00F84FD6">
        <w:rPr>
          <w:sz w:val="28"/>
          <w:szCs w:val="28"/>
        </w:rPr>
        <w:t>нет</w:t>
      </w:r>
      <w:proofErr w:type="gramEnd"/>
      <w:r w:rsidRPr="00F84FD6">
        <w:rPr>
          <w:sz w:val="28"/>
          <w:szCs w:val="28"/>
        </w:rPr>
        <w:t xml:space="preserve"> правильного ответа</w:t>
      </w:r>
    </w:p>
    <w:p w14:paraId="380BA7C8" w14:textId="77777777" w:rsidR="00ED5330" w:rsidRPr="00F84FD6" w:rsidRDefault="00ED5330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32307B2C" w14:textId="7F3AE502" w:rsidR="007E3A25" w:rsidRPr="00F84FD6" w:rsidRDefault="00EF4C27" w:rsidP="00F84FD6">
      <w:pPr>
        <w:pStyle w:val="11"/>
        <w:numPr>
          <w:ilvl w:val="0"/>
          <w:numId w:val="7"/>
        </w:numPr>
        <w:tabs>
          <w:tab w:val="left" w:pos="858"/>
        </w:tabs>
        <w:ind w:left="567" w:hanging="141"/>
        <w:rPr>
          <w:sz w:val="28"/>
          <w:szCs w:val="28"/>
        </w:rPr>
      </w:pPr>
      <w:bookmarkStart w:id="88" w:name="bookmark113"/>
      <w:bookmarkEnd w:id="88"/>
      <w:r w:rsidRPr="00EF4C27">
        <w:rPr>
          <w:b/>
          <w:sz w:val="28"/>
          <w:szCs w:val="28"/>
        </w:rPr>
        <w:t>(</w:t>
      </w:r>
      <w:r>
        <w:rPr>
          <w:b/>
          <w:bCs/>
        </w:rPr>
        <w:t>ПК-2</w:t>
      </w:r>
      <w:r w:rsidRPr="00EF4C27">
        <w:rPr>
          <w:b/>
          <w:sz w:val="28"/>
          <w:szCs w:val="28"/>
        </w:rPr>
        <w:t xml:space="preserve">) </w:t>
      </w:r>
      <w:r w:rsidR="001B69D8" w:rsidRPr="00F84FD6">
        <w:rPr>
          <w:bCs/>
          <w:sz w:val="28"/>
          <w:szCs w:val="28"/>
        </w:rPr>
        <w:t>Если капитал полностью сформирован из заемных средств. Ставка по кредиту составляет 17%. Ставка дисконтирования, определяемая по средневзвешенной стоимости капитала, составляет:</w:t>
      </w:r>
    </w:p>
    <w:p w14:paraId="08F226D2" w14:textId="77777777" w:rsidR="007E3A25" w:rsidRPr="00F84FD6" w:rsidRDefault="001B69D8" w:rsidP="00F84FD6">
      <w:pPr>
        <w:pStyle w:val="11"/>
        <w:numPr>
          <w:ilvl w:val="0"/>
          <w:numId w:val="15"/>
        </w:numPr>
        <w:tabs>
          <w:tab w:val="left" w:pos="710"/>
        </w:tabs>
        <w:ind w:left="567" w:firstLine="426"/>
        <w:rPr>
          <w:sz w:val="28"/>
          <w:szCs w:val="28"/>
        </w:rPr>
      </w:pPr>
      <w:bookmarkStart w:id="89" w:name="bookmark114"/>
      <w:bookmarkEnd w:id="89"/>
      <w:r w:rsidRPr="00F84FD6">
        <w:rPr>
          <w:sz w:val="28"/>
          <w:szCs w:val="28"/>
        </w:rPr>
        <w:t>17%</w:t>
      </w:r>
    </w:p>
    <w:p w14:paraId="4CC805FA" w14:textId="77777777" w:rsidR="007E3A25" w:rsidRPr="00F84FD6" w:rsidRDefault="001B69D8" w:rsidP="00F84FD6">
      <w:pPr>
        <w:pStyle w:val="11"/>
        <w:numPr>
          <w:ilvl w:val="0"/>
          <w:numId w:val="15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90" w:name="bookmark115"/>
      <w:bookmarkEnd w:id="90"/>
      <w:r w:rsidRPr="00F84FD6">
        <w:rPr>
          <w:sz w:val="28"/>
          <w:szCs w:val="28"/>
        </w:rPr>
        <w:t>10%</w:t>
      </w:r>
    </w:p>
    <w:p w14:paraId="309A30CC" w14:textId="77777777" w:rsidR="00434D3E" w:rsidRPr="00F84FD6" w:rsidRDefault="00434D3E" w:rsidP="00F84FD6">
      <w:pPr>
        <w:pStyle w:val="11"/>
        <w:numPr>
          <w:ilvl w:val="0"/>
          <w:numId w:val="15"/>
        </w:numPr>
        <w:tabs>
          <w:tab w:val="left" w:pos="734"/>
        </w:tabs>
        <w:ind w:left="567" w:firstLine="426"/>
        <w:rPr>
          <w:sz w:val="28"/>
          <w:szCs w:val="28"/>
        </w:rPr>
      </w:pPr>
      <w:r w:rsidRPr="00F84FD6">
        <w:rPr>
          <w:sz w:val="28"/>
          <w:szCs w:val="28"/>
        </w:rPr>
        <w:t>0</w:t>
      </w:r>
    </w:p>
    <w:p w14:paraId="264EC7F2" w14:textId="77777777" w:rsidR="00434D3E" w:rsidRPr="00F84FD6" w:rsidRDefault="00434D3E" w:rsidP="00F84FD6">
      <w:pPr>
        <w:pStyle w:val="11"/>
        <w:numPr>
          <w:ilvl w:val="0"/>
          <w:numId w:val="15"/>
        </w:numPr>
        <w:tabs>
          <w:tab w:val="left" w:pos="734"/>
        </w:tabs>
        <w:ind w:left="567" w:firstLine="426"/>
        <w:rPr>
          <w:sz w:val="28"/>
          <w:szCs w:val="28"/>
        </w:rPr>
      </w:pPr>
      <w:r w:rsidRPr="00F84FD6">
        <w:rPr>
          <w:sz w:val="28"/>
          <w:szCs w:val="28"/>
        </w:rPr>
        <w:t>12%</w:t>
      </w:r>
    </w:p>
    <w:p w14:paraId="37594D7B" w14:textId="77777777" w:rsidR="00434D3E" w:rsidRPr="00F84FD6" w:rsidRDefault="00434D3E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77FE34DB" w14:textId="34986265" w:rsidR="00434D3E" w:rsidRPr="00F84FD6" w:rsidRDefault="00EF4C27" w:rsidP="00F84FD6">
      <w:pPr>
        <w:pStyle w:val="11"/>
        <w:numPr>
          <w:ilvl w:val="0"/>
          <w:numId w:val="7"/>
        </w:numPr>
        <w:tabs>
          <w:tab w:val="left" w:pos="734"/>
        </w:tabs>
        <w:ind w:left="567" w:hanging="141"/>
        <w:rPr>
          <w:sz w:val="28"/>
          <w:szCs w:val="28"/>
        </w:rPr>
      </w:pPr>
      <w:r w:rsidRPr="00EF4C27">
        <w:rPr>
          <w:b/>
          <w:sz w:val="28"/>
          <w:szCs w:val="28"/>
        </w:rPr>
        <w:t xml:space="preserve"> (</w:t>
      </w:r>
      <w:r>
        <w:rPr>
          <w:b/>
          <w:bCs/>
        </w:rPr>
        <w:t>ПК-2</w:t>
      </w:r>
      <w:r w:rsidRPr="00EF4C27">
        <w:rPr>
          <w:b/>
          <w:sz w:val="28"/>
          <w:szCs w:val="28"/>
        </w:rPr>
        <w:t xml:space="preserve">) </w:t>
      </w:r>
      <w:r w:rsidR="00434D3E" w:rsidRPr="00F84FD6">
        <w:rPr>
          <w:sz w:val="28"/>
          <w:szCs w:val="28"/>
        </w:rPr>
        <w:t>Критическим значением индекса рентабельности является:</w:t>
      </w:r>
    </w:p>
    <w:p w14:paraId="6E3EB935" w14:textId="77777777" w:rsidR="00434D3E" w:rsidRPr="00F84FD6" w:rsidRDefault="00434D3E" w:rsidP="00F84FD6">
      <w:pPr>
        <w:pStyle w:val="11"/>
        <w:numPr>
          <w:ilvl w:val="0"/>
          <w:numId w:val="31"/>
        </w:numPr>
        <w:tabs>
          <w:tab w:val="left" w:pos="734"/>
        </w:tabs>
        <w:ind w:left="567" w:firstLine="426"/>
        <w:rPr>
          <w:sz w:val="28"/>
          <w:szCs w:val="28"/>
        </w:rPr>
      </w:pPr>
      <w:r w:rsidRPr="00F84FD6">
        <w:rPr>
          <w:sz w:val="28"/>
          <w:szCs w:val="28"/>
        </w:rPr>
        <w:t>1</w:t>
      </w:r>
    </w:p>
    <w:p w14:paraId="775405A2" w14:textId="77777777" w:rsidR="00434D3E" w:rsidRPr="00F84FD6" w:rsidRDefault="00434D3E" w:rsidP="00F84FD6">
      <w:pPr>
        <w:pStyle w:val="11"/>
        <w:numPr>
          <w:ilvl w:val="0"/>
          <w:numId w:val="31"/>
        </w:numPr>
        <w:tabs>
          <w:tab w:val="left" w:pos="734"/>
        </w:tabs>
        <w:ind w:left="567" w:firstLine="426"/>
        <w:rPr>
          <w:sz w:val="28"/>
          <w:szCs w:val="28"/>
        </w:rPr>
      </w:pPr>
      <w:r w:rsidRPr="00F84FD6">
        <w:rPr>
          <w:sz w:val="28"/>
          <w:szCs w:val="28"/>
        </w:rPr>
        <w:t>100</w:t>
      </w:r>
    </w:p>
    <w:p w14:paraId="6D6920E5" w14:textId="77777777" w:rsidR="00434D3E" w:rsidRPr="00F84FD6" w:rsidRDefault="00434D3E" w:rsidP="00F84FD6">
      <w:pPr>
        <w:pStyle w:val="11"/>
        <w:numPr>
          <w:ilvl w:val="0"/>
          <w:numId w:val="31"/>
        </w:numPr>
        <w:tabs>
          <w:tab w:val="left" w:pos="734"/>
        </w:tabs>
        <w:ind w:left="567" w:firstLine="426"/>
        <w:rPr>
          <w:sz w:val="28"/>
          <w:szCs w:val="28"/>
        </w:rPr>
      </w:pPr>
      <w:r w:rsidRPr="00F84FD6">
        <w:rPr>
          <w:sz w:val="28"/>
          <w:szCs w:val="28"/>
        </w:rPr>
        <w:t>-1</w:t>
      </w:r>
    </w:p>
    <w:p w14:paraId="751FD392" w14:textId="77777777" w:rsidR="00434D3E" w:rsidRPr="00F84FD6" w:rsidRDefault="00434D3E" w:rsidP="00F84FD6">
      <w:pPr>
        <w:pStyle w:val="11"/>
        <w:numPr>
          <w:ilvl w:val="0"/>
          <w:numId w:val="31"/>
        </w:numPr>
        <w:tabs>
          <w:tab w:val="left" w:pos="734"/>
        </w:tabs>
        <w:ind w:left="567" w:firstLine="426"/>
        <w:rPr>
          <w:sz w:val="28"/>
          <w:szCs w:val="28"/>
        </w:rPr>
      </w:pPr>
      <w:r w:rsidRPr="00F84FD6">
        <w:rPr>
          <w:sz w:val="28"/>
          <w:szCs w:val="28"/>
        </w:rPr>
        <w:t>0</w:t>
      </w:r>
    </w:p>
    <w:p w14:paraId="610474E8" w14:textId="77777777" w:rsidR="00434D3E" w:rsidRPr="00F84FD6" w:rsidRDefault="00434D3E" w:rsidP="00F84FD6">
      <w:pPr>
        <w:pStyle w:val="a4"/>
        <w:tabs>
          <w:tab w:val="left" w:pos="734"/>
        </w:tabs>
        <w:ind w:left="567" w:hanging="141"/>
      </w:pPr>
    </w:p>
    <w:p w14:paraId="0305E5A4" w14:textId="2B85784B" w:rsidR="007E3A25" w:rsidRPr="00F84FD6" w:rsidRDefault="00EF4C27" w:rsidP="00F84FD6">
      <w:pPr>
        <w:pStyle w:val="24"/>
        <w:keepNext/>
        <w:keepLines/>
        <w:numPr>
          <w:ilvl w:val="0"/>
          <w:numId w:val="7"/>
        </w:numPr>
        <w:tabs>
          <w:tab w:val="left" w:pos="858"/>
        </w:tabs>
        <w:ind w:left="567" w:hanging="141"/>
        <w:rPr>
          <w:b w:val="0"/>
          <w:sz w:val="28"/>
          <w:szCs w:val="28"/>
        </w:rPr>
      </w:pPr>
      <w:bookmarkStart w:id="91" w:name="bookmark128"/>
      <w:bookmarkStart w:id="92" w:name="bookmark126"/>
      <w:bookmarkStart w:id="93" w:name="bookmark127"/>
      <w:bookmarkStart w:id="94" w:name="bookmark129"/>
      <w:bookmarkEnd w:id="91"/>
      <w:r w:rsidRPr="00EF4C27">
        <w:rPr>
          <w:b w:val="0"/>
          <w:sz w:val="28"/>
          <w:szCs w:val="28"/>
        </w:rPr>
        <w:t>(</w:t>
      </w:r>
      <w:r>
        <w:t>ПК-2</w:t>
      </w:r>
      <w:r w:rsidRPr="00EF4C27">
        <w:rPr>
          <w:b w:val="0"/>
          <w:sz w:val="28"/>
          <w:szCs w:val="28"/>
        </w:rPr>
        <w:t xml:space="preserve">) </w:t>
      </w:r>
      <w:r w:rsidR="001B69D8" w:rsidRPr="00F84FD6">
        <w:rPr>
          <w:b w:val="0"/>
          <w:sz w:val="28"/>
          <w:szCs w:val="28"/>
        </w:rPr>
        <w:t>В ходе расчета дисконтированного срока окупаемости инвестиционного проекта оценивается:</w:t>
      </w:r>
      <w:bookmarkEnd w:id="92"/>
      <w:bookmarkEnd w:id="93"/>
      <w:bookmarkEnd w:id="94"/>
    </w:p>
    <w:p w14:paraId="144773A3" w14:textId="77777777" w:rsidR="007E3A25" w:rsidRPr="00F84FD6" w:rsidRDefault="001B69D8" w:rsidP="00F84FD6">
      <w:pPr>
        <w:pStyle w:val="11"/>
        <w:numPr>
          <w:ilvl w:val="0"/>
          <w:numId w:val="16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95" w:name="bookmark130"/>
      <w:bookmarkEnd w:id="95"/>
      <w:proofErr w:type="gramStart"/>
      <w:r w:rsidRPr="00F84FD6">
        <w:rPr>
          <w:sz w:val="28"/>
          <w:szCs w:val="28"/>
        </w:rPr>
        <w:t>период</w:t>
      </w:r>
      <w:proofErr w:type="gramEnd"/>
      <w:r w:rsidRPr="00F84FD6">
        <w:rPr>
          <w:sz w:val="28"/>
          <w:szCs w:val="28"/>
        </w:rPr>
        <w:t>, за который достигается максимальная разность между суммой дисконтированных чистых денежных потоков за весь срок реализации инвестиционного проекта и величиной инвестиционных затрат по нему</w:t>
      </w:r>
    </w:p>
    <w:p w14:paraId="142BEA65" w14:textId="77777777" w:rsidR="007E3A25" w:rsidRPr="00F84FD6" w:rsidRDefault="001B69D8" w:rsidP="00F84FD6">
      <w:pPr>
        <w:pStyle w:val="11"/>
        <w:numPr>
          <w:ilvl w:val="0"/>
          <w:numId w:val="16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96" w:name="bookmark131"/>
      <w:bookmarkEnd w:id="96"/>
      <w:proofErr w:type="gramStart"/>
      <w:r w:rsidRPr="00F84FD6">
        <w:rPr>
          <w:sz w:val="28"/>
          <w:szCs w:val="28"/>
        </w:rPr>
        <w:t>период</w:t>
      </w:r>
      <w:proofErr w:type="gramEnd"/>
      <w:r w:rsidRPr="00F84FD6">
        <w:rPr>
          <w:sz w:val="28"/>
          <w:szCs w:val="28"/>
        </w:rPr>
        <w:t>, за который кумулятивная текущая стоимость чистых</w:t>
      </w:r>
    </w:p>
    <w:p w14:paraId="73CBD551" w14:textId="77777777" w:rsidR="007E3A25" w:rsidRPr="00F84FD6" w:rsidRDefault="001B69D8" w:rsidP="00F84FD6">
      <w:pPr>
        <w:pStyle w:val="11"/>
        <w:ind w:left="567" w:firstLine="426"/>
        <w:rPr>
          <w:sz w:val="28"/>
          <w:szCs w:val="28"/>
        </w:rPr>
      </w:pPr>
      <w:proofErr w:type="gramStart"/>
      <w:r w:rsidRPr="00F84FD6">
        <w:rPr>
          <w:sz w:val="28"/>
          <w:szCs w:val="28"/>
        </w:rPr>
        <w:t>денежных</w:t>
      </w:r>
      <w:proofErr w:type="gramEnd"/>
      <w:r w:rsidRPr="00F84FD6">
        <w:rPr>
          <w:sz w:val="28"/>
          <w:szCs w:val="28"/>
        </w:rPr>
        <w:t xml:space="preserve"> потоков достигает величины начальных инвестиционных затрат</w:t>
      </w:r>
    </w:p>
    <w:p w14:paraId="6DC38034" w14:textId="77777777" w:rsidR="007E3A25" w:rsidRPr="00F84FD6" w:rsidRDefault="001B69D8" w:rsidP="00F84FD6">
      <w:pPr>
        <w:pStyle w:val="11"/>
        <w:numPr>
          <w:ilvl w:val="0"/>
          <w:numId w:val="16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97" w:name="bookmark132"/>
      <w:bookmarkEnd w:id="97"/>
      <w:proofErr w:type="gramStart"/>
      <w:r w:rsidRPr="00F84FD6">
        <w:rPr>
          <w:sz w:val="28"/>
          <w:szCs w:val="28"/>
        </w:rPr>
        <w:t>период</w:t>
      </w:r>
      <w:proofErr w:type="gramEnd"/>
      <w:r w:rsidRPr="00F84FD6">
        <w:rPr>
          <w:sz w:val="28"/>
          <w:szCs w:val="28"/>
        </w:rPr>
        <w:t>, за который производственные мощности предприятия выходят на максимальную загрузку</w:t>
      </w:r>
    </w:p>
    <w:p w14:paraId="001A4DCB" w14:textId="77777777" w:rsidR="00A12C48" w:rsidRPr="00F84FD6" w:rsidRDefault="00A12C48" w:rsidP="00F84FD6">
      <w:pPr>
        <w:pStyle w:val="11"/>
        <w:numPr>
          <w:ilvl w:val="0"/>
          <w:numId w:val="16"/>
        </w:numPr>
        <w:tabs>
          <w:tab w:val="left" w:pos="734"/>
        </w:tabs>
        <w:ind w:left="567" w:firstLine="426"/>
        <w:rPr>
          <w:rStyle w:val="aa"/>
          <w:b w:val="0"/>
          <w:bCs w:val="0"/>
          <w:sz w:val="28"/>
          <w:szCs w:val="28"/>
        </w:rPr>
      </w:pPr>
      <w:bookmarkStart w:id="98" w:name="bookmark133"/>
      <w:bookmarkEnd w:id="98"/>
      <w:r w:rsidRPr="00F84FD6">
        <w:rPr>
          <w:rStyle w:val="aa"/>
          <w:b w:val="0"/>
          <w:color w:val="0F1115"/>
          <w:sz w:val="28"/>
          <w:szCs w:val="28"/>
          <w:shd w:val="clear" w:color="auto" w:fill="FFFFFF"/>
        </w:rPr>
        <w:t>Период времени, за который сумма дисконтированных денежных потоков проекта сравняется с первоначальными инвестициями.</w:t>
      </w:r>
    </w:p>
    <w:p w14:paraId="0C2724D0" w14:textId="77777777" w:rsidR="00A12C48" w:rsidRPr="00F84FD6" w:rsidRDefault="00A12C48" w:rsidP="00F84FD6">
      <w:pPr>
        <w:pStyle w:val="11"/>
        <w:ind w:left="567" w:hanging="141"/>
        <w:rPr>
          <w:sz w:val="28"/>
          <w:szCs w:val="28"/>
        </w:rPr>
      </w:pPr>
    </w:p>
    <w:p w14:paraId="54BBFEA7" w14:textId="351B8B4E" w:rsidR="007E3A25" w:rsidRPr="00F84FD6" w:rsidRDefault="00EF4C27" w:rsidP="00F84FD6">
      <w:pPr>
        <w:pStyle w:val="24"/>
        <w:keepNext/>
        <w:keepLines/>
        <w:numPr>
          <w:ilvl w:val="0"/>
          <w:numId w:val="7"/>
        </w:numPr>
        <w:tabs>
          <w:tab w:val="left" w:pos="849"/>
        </w:tabs>
        <w:ind w:left="567" w:hanging="141"/>
        <w:jc w:val="both"/>
        <w:rPr>
          <w:b w:val="0"/>
          <w:sz w:val="28"/>
          <w:szCs w:val="28"/>
        </w:rPr>
      </w:pPr>
      <w:bookmarkStart w:id="99" w:name="bookmark136"/>
      <w:bookmarkStart w:id="100" w:name="bookmark134"/>
      <w:bookmarkStart w:id="101" w:name="bookmark135"/>
      <w:bookmarkStart w:id="102" w:name="bookmark137"/>
      <w:bookmarkEnd w:id="99"/>
      <w:r w:rsidRPr="00EF4C27">
        <w:rPr>
          <w:b w:val="0"/>
          <w:sz w:val="28"/>
          <w:szCs w:val="28"/>
        </w:rPr>
        <w:t>(</w:t>
      </w:r>
      <w:r>
        <w:t>ПК-2</w:t>
      </w:r>
      <w:r w:rsidRPr="00EF4C27">
        <w:rPr>
          <w:b w:val="0"/>
          <w:sz w:val="28"/>
          <w:szCs w:val="28"/>
        </w:rPr>
        <w:t xml:space="preserve">) </w:t>
      </w:r>
      <w:r w:rsidR="001B69D8" w:rsidRPr="00F84FD6">
        <w:rPr>
          <w:b w:val="0"/>
          <w:sz w:val="28"/>
          <w:szCs w:val="28"/>
        </w:rPr>
        <w:t>Срок окупаемости инвестиционного проекта - это:</w:t>
      </w:r>
      <w:bookmarkEnd w:id="100"/>
      <w:bookmarkEnd w:id="101"/>
      <w:bookmarkEnd w:id="102"/>
    </w:p>
    <w:p w14:paraId="4B2532A3" w14:textId="77777777" w:rsidR="007E3A25" w:rsidRPr="00F84FD6" w:rsidRDefault="001B69D8" w:rsidP="00F84FD6">
      <w:pPr>
        <w:pStyle w:val="11"/>
        <w:numPr>
          <w:ilvl w:val="0"/>
          <w:numId w:val="17"/>
        </w:numPr>
        <w:tabs>
          <w:tab w:val="left" w:pos="729"/>
        </w:tabs>
        <w:ind w:left="567" w:firstLine="426"/>
        <w:jc w:val="both"/>
        <w:rPr>
          <w:sz w:val="28"/>
          <w:szCs w:val="28"/>
        </w:rPr>
      </w:pPr>
      <w:bookmarkStart w:id="103" w:name="bookmark138"/>
      <w:bookmarkEnd w:id="103"/>
      <w:proofErr w:type="gramStart"/>
      <w:r w:rsidRPr="00F84FD6">
        <w:rPr>
          <w:sz w:val="28"/>
          <w:szCs w:val="28"/>
        </w:rPr>
        <w:t>срок</w:t>
      </w:r>
      <w:proofErr w:type="gramEnd"/>
      <w:r w:rsidRPr="00F84FD6">
        <w:rPr>
          <w:sz w:val="28"/>
          <w:szCs w:val="28"/>
        </w:rPr>
        <w:t xml:space="preserve"> с момента начала финансирования инвестиционного проекта до момента завершения финансирования</w:t>
      </w:r>
    </w:p>
    <w:p w14:paraId="6D1469EF" w14:textId="77777777" w:rsidR="007E3A25" w:rsidRPr="00F84FD6" w:rsidRDefault="001B69D8" w:rsidP="00F84FD6">
      <w:pPr>
        <w:pStyle w:val="11"/>
        <w:numPr>
          <w:ilvl w:val="0"/>
          <w:numId w:val="17"/>
        </w:numPr>
        <w:tabs>
          <w:tab w:val="left" w:pos="734"/>
        </w:tabs>
        <w:ind w:left="567" w:firstLine="426"/>
        <w:jc w:val="both"/>
        <w:rPr>
          <w:sz w:val="28"/>
          <w:szCs w:val="28"/>
        </w:rPr>
      </w:pPr>
      <w:bookmarkStart w:id="104" w:name="bookmark139"/>
      <w:bookmarkEnd w:id="104"/>
      <w:proofErr w:type="gramStart"/>
      <w:r w:rsidRPr="00F84FD6">
        <w:rPr>
          <w:sz w:val="28"/>
          <w:szCs w:val="28"/>
        </w:rPr>
        <w:t>срок</w:t>
      </w:r>
      <w:proofErr w:type="gramEnd"/>
      <w:r w:rsidRPr="00F84FD6">
        <w:rPr>
          <w:sz w:val="28"/>
          <w:szCs w:val="28"/>
        </w:rPr>
        <w:t xml:space="preserve"> со дня начала финансирования инвестиционного проекта до дня, </w:t>
      </w:r>
      <w:r w:rsidRPr="00F84FD6">
        <w:rPr>
          <w:sz w:val="28"/>
          <w:szCs w:val="28"/>
        </w:rPr>
        <w:lastRenderedPageBreak/>
        <w:t>когда разность между накопленной суммой чистой прибыли и объемом затрат приобретает положительное значение</w:t>
      </w:r>
    </w:p>
    <w:p w14:paraId="4330E40B" w14:textId="77777777" w:rsidR="007E3A25" w:rsidRPr="00F84FD6" w:rsidRDefault="001B69D8" w:rsidP="00F84FD6">
      <w:pPr>
        <w:pStyle w:val="11"/>
        <w:numPr>
          <w:ilvl w:val="0"/>
          <w:numId w:val="17"/>
        </w:numPr>
        <w:tabs>
          <w:tab w:val="left" w:pos="743"/>
        </w:tabs>
        <w:ind w:left="567" w:firstLine="426"/>
        <w:jc w:val="both"/>
        <w:rPr>
          <w:sz w:val="28"/>
          <w:szCs w:val="28"/>
        </w:rPr>
      </w:pPr>
      <w:bookmarkStart w:id="105" w:name="bookmark140"/>
      <w:bookmarkEnd w:id="105"/>
      <w:proofErr w:type="gramStart"/>
      <w:r w:rsidRPr="00F84FD6">
        <w:rPr>
          <w:sz w:val="28"/>
          <w:szCs w:val="28"/>
        </w:rPr>
        <w:t>срок</w:t>
      </w:r>
      <w:proofErr w:type="gramEnd"/>
      <w:r w:rsidRPr="00F84FD6">
        <w:rPr>
          <w:sz w:val="28"/>
          <w:szCs w:val="28"/>
        </w:rPr>
        <w:t xml:space="preserve"> с момента покрытия инвестиционных затрат до момента завершения инвестиционного проекта</w:t>
      </w:r>
    </w:p>
    <w:p w14:paraId="45A95B54" w14:textId="77777777" w:rsidR="00C17DE2" w:rsidRPr="00F84FD6" w:rsidRDefault="00C17DE2" w:rsidP="00F84FD6">
      <w:pPr>
        <w:pStyle w:val="11"/>
        <w:numPr>
          <w:ilvl w:val="0"/>
          <w:numId w:val="17"/>
        </w:numPr>
        <w:tabs>
          <w:tab w:val="left" w:pos="734"/>
        </w:tabs>
        <w:ind w:left="567" w:firstLine="426"/>
        <w:jc w:val="both"/>
        <w:rPr>
          <w:rStyle w:val="aa"/>
          <w:b w:val="0"/>
          <w:bCs w:val="0"/>
          <w:sz w:val="28"/>
          <w:szCs w:val="28"/>
        </w:rPr>
      </w:pPr>
      <w:bookmarkStart w:id="106" w:name="bookmark141"/>
      <w:bookmarkEnd w:id="106"/>
      <w:r w:rsidRPr="00F84FD6">
        <w:rPr>
          <w:rStyle w:val="aa"/>
          <w:b w:val="0"/>
          <w:color w:val="0F1115"/>
          <w:sz w:val="28"/>
          <w:szCs w:val="28"/>
          <w:shd w:val="clear" w:color="auto" w:fill="FFFFFF"/>
        </w:rPr>
        <w:t>Период времени, необходимый для того, чтобы сумма чистых денежных поступлений от проекта сравнялась с суммой первоначальных инвестиций.</w:t>
      </w:r>
    </w:p>
    <w:p w14:paraId="0D217D7C" w14:textId="77777777" w:rsidR="00C17DE2" w:rsidRPr="00F84FD6" w:rsidRDefault="00C17DE2" w:rsidP="00F84FD6">
      <w:pPr>
        <w:pStyle w:val="11"/>
        <w:ind w:left="567" w:hanging="141"/>
        <w:rPr>
          <w:sz w:val="28"/>
          <w:szCs w:val="28"/>
        </w:rPr>
      </w:pPr>
    </w:p>
    <w:p w14:paraId="58D7BAF6" w14:textId="34EC4601" w:rsidR="007E3A25" w:rsidRPr="00F84FD6" w:rsidRDefault="00EF4C27" w:rsidP="00F84FD6">
      <w:pPr>
        <w:pStyle w:val="24"/>
        <w:keepNext/>
        <w:keepLines/>
        <w:numPr>
          <w:ilvl w:val="0"/>
          <w:numId w:val="7"/>
        </w:numPr>
        <w:tabs>
          <w:tab w:val="left" w:pos="858"/>
        </w:tabs>
        <w:ind w:left="567" w:hanging="141"/>
        <w:rPr>
          <w:b w:val="0"/>
          <w:sz w:val="28"/>
          <w:szCs w:val="28"/>
        </w:rPr>
      </w:pPr>
      <w:bookmarkStart w:id="107" w:name="bookmark144"/>
      <w:bookmarkStart w:id="108" w:name="bookmark142"/>
      <w:bookmarkStart w:id="109" w:name="bookmark143"/>
      <w:bookmarkStart w:id="110" w:name="bookmark145"/>
      <w:bookmarkEnd w:id="107"/>
      <w:r w:rsidRPr="00EF4C27">
        <w:rPr>
          <w:b w:val="0"/>
          <w:sz w:val="28"/>
          <w:szCs w:val="28"/>
        </w:rPr>
        <w:t>(</w:t>
      </w:r>
      <w:r>
        <w:t>ПК-2</w:t>
      </w:r>
      <w:r w:rsidRPr="00EF4C27">
        <w:rPr>
          <w:b w:val="0"/>
          <w:sz w:val="28"/>
          <w:szCs w:val="28"/>
        </w:rPr>
        <w:t xml:space="preserve">) </w:t>
      </w:r>
      <w:r w:rsidR="001B69D8" w:rsidRPr="00F84FD6">
        <w:rPr>
          <w:b w:val="0"/>
          <w:sz w:val="28"/>
          <w:szCs w:val="28"/>
        </w:rPr>
        <w:t>Инвестиционный проект следует принять, если внутренняя норма рентабельности IRR:</w:t>
      </w:r>
      <w:bookmarkEnd w:id="108"/>
      <w:bookmarkEnd w:id="109"/>
      <w:bookmarkEnd w:id="110"/>
    </w:p>
    <w:p w14:paraId="672C630E" w14:textId="77777777" w:rsidR="007E3A25" w:rsidRPr="00F84FD6" w:rsidRDefault="001B69D8" w:rsidP="00F84FD6">
      <w:pPr>
        <w:pStyle w:val="11"/>
        <w:numPr>
          <w:ilvl w:val="0"/>
          <w:numId w:val="18"/>
        </w:numPr>
        <w:tabs>
          <w:tab w:val="left" w:pos="710"/>
        </w:tabs>
        <w:ind w:left="567" w:firstLine="426"/>
        <w:rPr>
          <w:sz w:val="28"/>
          <w:szCs w:val="28"/>
        </w:rPr>
      </w:pPr>
      <w:bookmarkStart w:id="111" w:name="bookmark146"/>
      <w:bookmarkEnd w:id="111"/>
      <w:proofErr w:type="gramStart"/>
      <w:r w:rsidRPr="00F84FD6">
        <w:rPr>
          <w:sz w:val="28"/>
          <w:szCs w:val="28"/>
        </w:rPr>
        <w:t>меньше</w:t>
      </w:r>
      <w:proofErr w:type="gramEnd"/>
      <w:r w:rsidRPr="00F84FD6">
        <w:rPr>
          <w:sz w:val="28"/>
          <w:szCs w:val="28"/>
        </w:rPr>
        <w:t xml:space="preserve"> ставок по банковским депозитам</w:t>
      </w:r>
    </w:p>
    <w:p w14:paraId="2CE0FB4F" w14:textId="77777777" w:rsidR="007E3A25" w:rsidRPr="00F84FD6" w:rsidRDefault="001B69D8" w:rsidP="00F84FD6">
      <w:pPr>
        <w:pStyle w:val="11"/>
        <w:numPr>
          <w:ilvl w:val="0"/>
          <w:numId w:val="18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112" w:name="bookmark147"/>
      <w:bookmarkEnd w:id="112"/>
      <w:proofErr w:type="gramStart"/>
      <w:r w:rsidRPr="00F84FD6">
        <w:rPr>
          <w:sz w:val="28"/>
          <w:szCs w:val="28"/>
        </w:rPr>
        <w:t>больше</w:t>
      </w:r>
      <w:proofErr w:type="gramEnd"/>
      <w:r w:rsidRPr="00F84FD6">
        <w:rPr>
          <w:sz w:val="28"/>
          <w:szCs w:val="28"/>
        </w:rPr>
        <w:t xml:space="preserve"> уровня инфляции</w:t>
      </w:r>
    </w:p>
    <w:p w14:paraId="4E15DCC4" w14:textId="77777777" w:rsidR="007E3A25" w:rsidRPr="00F84FD6" w:rsidRDefault="001B69D8" w:rsidP="00F84FD6">
      <w:pPr>
        <w:pStyle w:val="11"/>
        <w:numPr>
          <w:ilvl w:val="0"/>
          <w:numId w:val="18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113" w:name="bookmark148"/>
      <w:bookmarkEnd w:id="113"/>
      <w:proofErr w:type="gramStart"/>
      <w:r w:rsidRPr="00F84FD6">
        <w:rPr>
          <w:sz w:val="28"/>
          <w:szCs w:val="28"/>
        </w:rPr>
        <w:t>превосходит</w:t>
      </w:r>
      <w:proofErr w:type="gramEnd"/>
      <w:r w:rsidRPr="00F84FD6">
        <w:rPr>
          <w:sz w:val="28"/>
          <w:szCs w:val="28"/>
        </w:rPr>
        <w:t xml:space="preserve"> стоимость вложенного капитала</w:t>
      </w:r>
    </w:p>
    <w:p w14:paraId="37C32797" w14:textId="77777777" w:rsidR="00C17DE2" w:rsidRPr="00F84FD6" w:rsidRDefault="00C17DE2" w:rsidP="00F84FD6">
      <w:pPr>
        <w:pStyle w:val="11"/>
        <w:numPr>
          <w:ilvl w:val="0"/>
          <w:numId w:val="18"/>
        </w:numPr>
        <w:tabs>
          <w:tab w:val="left" w:pos="734"/>
        </w:tabs>
        <w:ind w:left="567" w:firstLine="426"/>
        <w:rPr>
          <w:rStyle w:val="aa"/>
          <w:b w:val="0"/>
          <w:bCs w:val="0"/>
          <w:sz w:val="28"/>
          <w:szCs w:val="28"/>
        </w:rPr>
      </w:pPr>
      <w:bookmarkStart w:id="114" w:name="bookmark149"/>
      <w:bookmarkEnd w:id="114"/>
      <w:r w:rsidRPr="00F84FD6">
        <w:rPr>
          <w:rStyle w:val="aa"/>
          <w:b w:val="0"/>
          <w:color w:val="0F1115"/>
          <w:sz w:val="28"/>
          <w:szCs w:val="28"/>
          <w:shd w:val="clear" w:color="auto" w:fill="FFFFFF"/>
        </w:rPr>
        <w:t>Если внутренняя норма рентабельности (IRR) превышает стоимость капитала (ставку дисконтирования), используемую для оценки проекта</w:t>
      </w:r>
    </w:p>
    <w:p w14:paraId="54D2A445" w14:textId="77777777" w:rsidR="00C17DE2" w:rsidRPr="00F84FD6" w:rsidRDefault="00C17DE2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2FF4D1CB" w14:textId="093FA526" w:rsidR="007E3A25" w:rsidRPr="00F84FD6" w:rsidRDefault="00EF4C27" w:rsidP="00F84FD6">
      <w:pPr>
        <w:pStyle w:val="24"/>
        <w:keepNext/>
        <w:keepLines/>
        <w:numPr>
          <w:ilvl w:val="0"/>
          <w:numId w:val="7"/>
        </w:numPr>
        <w:tabs>
          <w:tab w:val="left" w:pos="858"/>
        </w:tabs>
        <w:ind w:left="567" w:hanging="141"/>
        <w:jc w:val="both"/>
        <w:rPr>
          <w:b w:val="0"/>
          <w:sz w:val="28"/>
          <w:szCs w:val="28"/>
        </w:rPr>
      </w:pPr>
      <w:bookmarkStart w:id="115" w:name="bookmark152"/>
      <w:bookmarkStart w:id="116" w:name="bookmark150"/>
      <w:bookmarkStart w:id="117" w:name="bookmark151"/>
      <w:bookmarkStart w:id="118" w:name="bookmark153"/>
      <w:bookmarkEnd w:id="115"/>
      <w:r w:rsidRPr="00EF4C27">
        <w:rPr>
          <w:b w:val="0"/>
          <w:sz w:val="28"/>
          <w:szCs w:val="28"/>
        </w:rPr>
        <w:t>(</w:t>
      </w:r>
      <w:r>
        <w:t>ПК-2</w:t>
      </w:r>
      <w:r w:rsidRPr="00EF4C27">
        <w:rPr>
          <w:b w:val="0"/>
          <w:sz w:val="28"/>
          <w:szCs w:val="28"/>
        </w:rPr>
        <w:t xml:space="preserve">) </w:t>
      </w:r>
      <w:r w:rsidR="001B69D8" w:rsidRPr="00F84FD6">
        <w:rPr>
          <w:b w:val="0"/>
          <w:sz w:val="28"/>
          <w:szCs w:val="28"/>
        </w:rPr>
        <w:t>Внутренняя норма рентабельности инвестиционного проекта IRR определяет:</w:t>
      </w:r>
      <w:bookmarkEnd w:id="116"/>
      <w:bookmarkEnd w:id="117"/>
      <w:bookmarkEnd w:id="118"/>
    </w:p>
    <w:p w14:paraId="5E2133B5" w14:textId="77777777" w:rsidR="007E3A25" w:rsidRPr="00F84FD6" w:rsidRDefault="001B69D8" w:rsidP="00F84FD6">
      <w:pPr>
        <w:pStyle w:val="11"/>
        <w:numPr>
          <w:ilvl w:val="0"/>
          <w:numId w:val="19"/>
        </w:numPr>
        <w:tabs>
          <w:tab w:val="left" w:pos="729"/>
        </w:tabs>
        <w:ind w:left="567" w:firstLine="426"/>
        <w:jc w:val="both"/>
        <w:rPr>
          <w:sz w:val="28"/>
          <w:szCs w:val="28"/>
        </w:rPr>
      </w:pPr>
      <w:bookmarkStart w:id="119" w:name="bookmark154"/>
      <w:bookmarkEnd w:id="119"/>
      <w:proofErr w:type="gramStart"/>
      <w:r w:rsidRPr="00F84FD6">
        <w:rPr>
          <w:sz w:val="28"/>
          <w:szCs w:val="28"/>
        </w:rPr>
        <w:t>максимально</w:t>
      </w:r>
      <w:proofErr w:type="gramEnd"/>
      <w:r w:rsidRPr="00F84FD6">
        <w:rPr>
          <w:sz w:val="28"/>
          <w:szCs w:val="28"/>
        </w:rPr>
        <w:t xml:space="preserve"> допустимую процентную ставку, при которой еще можно без потерь для собственника вкладывать средства в инвестиционный проект</w:t>
      </w:r>
    </w:p>
    <w:p w14:paraId="3AC9943A" w14:textId="77777777" w:rsidR="007E3A25" w:rsidRPr="00F84FD6" w:rsidRDefault="001B69D8" w:rsidP="00F84FD6">
      <w:pPr>
        <w:pStyle w:val="11"/>
        <w:numPr>
          <w:ilvl w:val="0"/>
          <w:numId w:val="19"/>
        </w:numPr>
        <w:tabs>
          <w:tab w:val="left" w:pos="734"/>
        </w:tabs>
        <w:ind w:left="567" w:firstLine="426"/>
        <w:jc w:val="both"/>
        <w:rPr>
          <w:sz w:val="28"/>
          <w:szCs w:val="28"/>
        </w:rPr>
      </w:pPr>
      <w:bookmarkStart w:id="120" w:name="bookmark155"/>
      <w:bookmarkEnd w:id="120"/>
      <w:proofErr w:type="gramStart"/>
      <w:r w:rsidRPr="00F84FD6">
        <w:rPr>
          <w:sz w:val="28"/>
          <w:szCs w:val="28"/>
        </w:rPr>
        <w:t>минимально</w:t>
      </w:r>
      <w:proofErr w:type="gramEnd"/>
      <w:r w:rsidRPr="00F84FD6">
        <w:rPr>
          <w:sz w:val="28"/>
          <w:szCs w:val="28"/>
        </w:rPr>
        <w:t xml:space="preserve"> возможную процентную ставку, которая обеспечивает</w:t>
      </w:r>
    </w:p>
    <w:p w14:paraId="62483701" w14:textId="77777777" w:rsidR="007E3A25" w:rsidRPr="00F84FD6" w:rsidRDefault="001B69D8" w:rsidP="00F84FD6">
      <w:pPr>
        <w:pStyle w:val="11"/>
        <w:ind w:left="567" w:firstLine="426"/>
        <w:jc w:val="both"/>
        <w:rPr>
          <w:sz w:val="28"/>
          <w:szCs w:val="28"/>
        </w:rPr>
      </w:pPr>
      <w:proofErr w:type="gramStart"/>
      <w:r w:rsidRPr="00F84FD6">
        <w:rPr>
          <w:sz w:val="28"/>
          <w:szCs w:val="28"/>
        </w:rPr>
        <w:t>полное</w:t>
      </w:r>
      <w:proofErr w:type="gramEnd"/>
      <w:r w:rsidRPr="00F84FD6">
        <w:rPr>
          <w:sz w:val="28"/>
          <w:szCs w:val="28"/>
        </w:rPr>
        <w:t xml:space="preserve"> покрытие затрат по инвестиционному проекту</w:t>
      </w:r>
    </w:p>
    <w:p w14:paraId="07731B93" w14:textId="77777777" w:rsidR="007E3A25" w:rsidRPr="00F84FD6" w:rsidRDefault="001B69D8" w:rsidP="00F84FD6">
      <w:pPr>
        <w:pStyle w:val="11"/>
        <w:numPr>
          <w:ilvl w:val="0"/>
          <w:numId w:val="19"/>
        </w:numPr>
        <w:tabs>
          <w:tab w:val="left" w:pos="734"/>
        </w:tabs>
        <w:ind w:left="567" w:firstLine="426"/>
        <w:jc w:val="both"/>
        <w:rPr>
          <w:sz w:val="28"/>
          <w:szCs w:val="28"/>
        </w:rPr>
      </w:pPr>
      <w:bookmarkStart w:id="121" w:name="bookmark156"/>
      <w:bookmarkEnd w:id="121"/>
      <w:proofErr w:type="gramStart"/>
      <w:r w:rsidRPr="00F84FD6">
        <w:rPr>
          <w:sz w:val="28"/>
          <w:szCs w:val="28"/>
        </w:rPr>
        <w:t>средний</w:t>
      </w:r>
      <w:proofErr w:type="gramEnd"/>
      <w:r w:rsidRPr="00F84FD6">
        <w:rPr>
          <w:sz w:val="28"/>
          <w:szCs w:val="28"/>
        </w:rPr>
        <w:t xml:space="preserve"> сложившийся уровень процентных ставок для инвестиционных проектов с аналогичной степенью риска</w:t>
      </w:r>
    </w:p>
    <w:p w14:paraId="65F593B1" w14:textId="77777777" w:rsidR="00423C2A" w:rsidRPr="00F84FD6" w:rsidRDefault="00423C2A" w:rsidP="00F84FD6">
      <w:pPr>
        <w:pStyle w:val="11"/>
        <w:numPr>
          <w:ilvl w:val="0"/>
          <w:numId w:val="19"/>
        </w:numPr>
        <w:tabs>
          <w:tab w:val="left" w:pos="734"/>
        </w:tabs>
        <w:ind w:left="567" w:firstLine="426"/>
        <w:jc w:val="both"/>
        <w:rPr>
          <w:rStyle w:val="aa"/>
          <w:b w:val="0"/>
          <w:bCs w:val="0"/>
          <w:sz w:val="28"/>
          <w:szCs w:val="28"/>
        </w:rPr>
      </w:pPr>
      <w:bookmarkStart w:id="122" w:name="bookmark157"/>
      <w:bookmarkEnd w:id="122"/>
      <w:r w:rsidRPr="00F84FD6">
        <w:rPr>
          <w:rStyle w:val="aa"/>
          <w:b w:val="0"/>
          <w:color w:val="0F1115"/>
          <w:sz w:val="28"/>
          <w:szCs w:val="28"/>
          <w:shd w:val="clear" w:color="auto" w:fill="FFFFFF"/>
        </w:rPr>
        <w:t>Максимально допустимую ставку дисконтирования, при которой проект остается безубыточным (NPV = 0), то есть ожидаемую доходность проекта.</w:t>
      </w:r>
    </w:p>
    <w:p w14:paraId="192FDD79" w14:textId="77777777" w:rsidR="00423C2A" w:rsidRPr="00F84FD6" w:rsidRDefault="00423C2A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5C501B36" w14:textId="519291A1" w:rsidR="007E3A25" w:rsidRPr="00F84FD6" w:rsidRDefault="00EF4C27" w:rsidP="00F84FD6">
      <w:pPr>
        <w:pStyle w:val="24"/>
        <w:keepNext/>
        <w:keepLines/>
        <w:numPr>
          <w:ilvl w:val="0"/>
          <w:numId w:val="7"/>
        </w:numPr>
        <w:tabs>
          <w:tab w:val="left" w:pos="849"/>
        </w:tabs>
        <w:ind w:left="567" w:hanging="141"/>
        <w:rPr>
          <w:b w:val="0"/>
          <w:sz w:val="28"/>
          <w:szCs w:val="28"/>
        </w:rPr>
      </w:pPr>
      <w:bookmarkStart w:id="123" w:name="bookmark160"/>
      <w:bookmarkStart w:id="124" w:name="bookmark158"/>
      <w:bookmarkStart w:id="125" w:name="bookmark159"/>
      <w:bookmarkStart w:id="126" w:name="bookmark161"/>
      <w:bookmarkEnd w:id="123"/>
      <w:r w:rsidRPr="00EF4C27">
        <w:rPr>
          <w:b w:val="0"/>
          <w:sz w:val="28"/>
          <w:szCs w:val="28"/>
        </w:rPr>
        <w:t>(</w:t>
      </w:r>
      <w:r>
        <w:t>ПК-2</w:t>
      </w:r>
      <w:r w:rsidRPr="00EF4C27">
        <w:rPr>
          <w:b w:val="0"/>
          <w:sz w:val="28"/>
          <w:szCs w:val="28"/>
        </w:rPr>
        <w:t xml:space="preserve">) </w:t>
      </w:r>
      <w:r w:rsidR="001B69D8" w:rsidRPr="00F84FD6">
        <w:rPr>
          <w:b w:val="0"/>
          <w:sz w:val="28"/>
          <w:szCs w:val="28"/>
        </w:rPr>
        <w:t>К внутренним источникам финансирования проекта можно отнести</w:t>
      </w:r>
      <w:bookmarkEnd w:id="124"/>
      <w:bookmarkEnd w:id="125"/>
      <w:bookmarkEnd w:id="126"/>
    </w:p>
    <w:p w14:paraId="0830BF90" w14:textId="77777777" w:rsidR="007E3A25" w:rsidRPr="00F84FD6" w:rsidRDefault="001B69D8" w:rsidP="00F84FD6">
      <w:pPr>
        <w:pStyle w:val="11"/>
        <w:numPr>
          <w:ilvl w:val="0"/>
          <w:numId w:val="20"/>
        </w:numPr>
        <w:tabs>
          <w:tab w:val="left" w:pos="710"/>
        </w:tabs>
        <w:ind w:left="567" w:firstLine="426"/>
        <w:rPr>
          <w:sz w:val="28"/>
          <w:szCs w:val="28"/>
        </w:rPr>
      </w:pPr>
      <w:bookmarkStart w:id="127" w:name="bookmark162"/>
      <w:bookmarkEnd w:id="127"/>
      <w:proofErr w:type="gramStart"/>
      <w:r w:rsidRPr="00F84FD6">
        <w:rPr>
          <w:sz w:val="28"/>
          <w:szCs w:val="28"/>
        </w:rPr>
        <w:t>прямые</w:t>
      </w:r>
      <w:proofErr w:type="gramEnd"/>
      <w:r w:rsidRPr="00F84FD6">
        <w:rPr>
          <w:sz w:val="28"/>
          <w:szCs w:val="28"/>
        </w:rPr>
        <w:t xml:space="preserve"> иностранные инвестиции</w:t>
      </w:r>
    </w:p>
    <w:p w14:paraId="51319BBA" w14:textId="77777777" w:rsidR="007E3A25" w:rsidRPr="00F84FD6" w:rsidRDefault="001B69D8" w:rsidP="00F84FD6">
      <w:pPr>
        <w:pStyle w:val="11"/>
        <w:numPr>
          <w:ilvl w:val="0"/>
          <w:numId w:val="20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128" w:name="bookmark163"/>
      <w:bookmarkEnd w:id="128"/>
      <w:proofErr w:type="gramStart"/>
      <w:r w:rsidRPr="00F84FD6">
        <w:rPr>
          <w:sz w:val="28"/>
          <w:szCs w:val="28"/>
        </w:rPr>
        <w:t>реинвестируемая</w:t>
      </w:r>
      <w:proofErr w:type="gramEnd"/>
      <w:r w:rsidRPr="00F84FD6">
        <w:rPr>
          <w:sz w:val="28"/>
          <w:szCs w:val="28"/>
        </w:rPr>
        <w:t xml:space="preserve"> часть чистой прибыли</w:t>
      </w:r>
    </w:p>
    <w:p w14:paraId="7730130C" w14:textId="77777777" w:rsidR="007E3A25" w:rsidRPr="00F84FD6" w:rsidRDefault="001B69D8" w:rsidP="00F84FD6">
      <w:pPr>
        <w:pStyle w:val="11"/>
        <w:numPr>
          <w:ilvl w:val="0"/>
          <w:numId w:val="20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129" w:name="bookmark164"/>
      <w:bookmarkEnd w:id="129"/>
      <w:proofErr w:type="gramStart"/>
      <w:r w:rsidRPr="00F84FD6">
        <w:rPr>
          <w:sz w:val="28"/>
          <w:szCs w:val="28"/>
        </w:rPr>
        <w:t>ассигнования</w:t>
      </w:r>
      <w:proofErr w:type="gramEnd"/>
      <w:r w:rsidRPr="00F84FD6">
        <w:rPr>
          <w:sz w:val="28"/>
          <w:szCs w:val="28"/>
        </w:rPr>
        <w:t xml:space="preserve"> из федерального бюджета</w:t>
      </w:r>
    </w:p>
    <w:p w14:paraId="0A57A375" w14:textId="77777777" w:rsidR="007E3A25" w:rsidRPr="00F84FD6" w:rsidRDefault="001B69D8" w:rsidP="00F84FD6">
      <w:pPr>
        <w:pStyle w:val="11"/>
        <w:numPr>
          <w:ilvl w:val="0"/>
          <w:numId w:val="20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130" w:name="bookmark165"/>
      <w:bookmarkEnd w:id="130"/>
      <w:proofErr w:type="gramStart"/>
      <w:r w:rsidRPr="00F84FD6">
        <w:rPr>
          <w:sz w:val="28"/>
          <w:szCs w:val="28"/>
        </w:rPr>
        <w:t>средства</w:t>
      </w:r>
      <w:proofErr w:type="gramEnd"/>
      <w:r w:rsidRPr="00F84FD6">
        <w:rPr>
          <w:sz w:val="28"/>
          <w:szCs w:val="28"/>
        </w:rPr>
        <w:t>, полученные за счет размещения облигаций</w:t>
      </w:r>
    </w:p>
    <w:p w14:paraId="5F2668CA" w14:textId="77777777" w:rsidR="001A0582" w:rsidRPr="00F84FD6" w:rsidRDefault="001A0582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5F8EEA71" w14:textId="3BAE689C" w:rsidR="007E3A25" w:rsidRPr="00F84FD6" w:rsidRDefault="001B69D8" w:rsidP="00F84FD6">
      <w:pPr>
        <w:pStyle w:val="24"/>
        <w:keepNext/>
        <w:keepLines/>
        <w:ind w:left="567" w:hanging="141"/>
        <w:rPr>
          <w:b w:val="0"/>
          <w:sz w:val="28"/>
          <w:szCs w:val="28"/>
        </w:rPr>
      </w:pPr>
      <w:bookmarkStart w:id="131" w:name="bookmark166"/>
      <w:bookmarkStart w:id="132" w:name="bookmark167"/>
      <w:bookmarkStart w:id="133" w:name="bookmark168"/>
      <w:r w:rsidRPr="00F84FD6">
        <w:rPr>
          <w:sz w:val="28"/>
          <w:szCs w:val="28"/>
        </w:rPr>
        <w:t>19.</w:t>
      </w:r>
      <w:r w:rsidR="00EF4C27" w:rsidRPr="00EF4C27">
        <w:rPr>
          <w:b w:val="0"/>
          <w:sz w:val="28"/>
          <w:szCs w:val="28"/>
        </w:rPr>
        <w:t xml:space="preserve"> (</w:t>
      </w:r>
      <w:r w:rsidR="00EF4C27">
        <w:t>ПК-2</w:t>
      </w:r>
      <w:r w:rsidR="00EF4C27" w:rsidRPr="00EF4C27">
        <w:rPr>
          <w:b w:val="0"/>
          <w:sz w:val="28"/>
          <w:szCs w:val="28"/>
        </w:rPr>
        <w:t xml:space="preserve">) </w:t>
      </w:r>
      <w:r w:rsidRPr="00F84FD6">
        <w:rPr>
          <w:b w:val="0"/>
          <w:sz w:val="28"/>
          <w:szCs w:val="28"/>
        </w:rPr>
        <w:t>Значение ставки дисконтирования ниже внутренней нормы доходности, это свидетельствует о том, что инвестирование будет</w:t>
      </w:r>
      <w:bookmarkEnd w:id="131"/>
      <w:bookmarkEnd w:id="132"/>
      <w:bookmarkEnd w:id="133"/>
    </w:p>
    <w:p w14:paraId="08C4E1D2" w14:textId="77777777" w:rsidR="007E3A25" w:rsidRPr="00F84FD6" w:rsidRDefault="001B69D8" w:rsidP="00F84FD6">
      <w:pPr>
        <w:pStyle w:val="11"/>
        <w:numPr>
          <w:ilvl w:val="0"/>
          <w:numId w:val="21"/>
        </w:numPr>
        <w:tabs>
          <w:tab w:val="left" w:pos="710"/>
        </w:tabs>
        <w:ind w:left="567" w:firstLine="567"/>
        <w:rPr>
          <w:sz w:val="28"/>
          <w:szCs w:val="28"/>
        </w:rPr>
      </w:pPr>
      <w:bookmarkStart w:id="134" w:name="bookmark169"/>
      <w:bookmarkEnd w:id="134"/>
      <w:proofErr w:type="gramStart"/>
      <w:r w:rsidRPr="00F84FD6">
        <w:rPr>
          <w:sz w:val="28"/>
          <w:szCs w:val="28"/>
        </w:rPr>
        <w:t>убыточным</w:t>
      </w:r>
      <w:proofErr w:type="gramEnd"/>
    </w:p>
    <w:p w14:paraId="0417F6EE" w14:textId="77777777" w:rsidR="007E3A25" w:rsidRPr="00F84FD6" w:rsidRDefault="001B69D8" w:rsidP="00F84FD6">
      <w:pPr>
        <w:pStyle w:val="11"/>
        <w:numPr>
          <w:ilvl w:val="0"/>
          <w:numId w:val="21"/>
        </w:numPr>
        <w:tabs>
          <w:tab w:val="left" w:pos="734"/>
        </w:tabs>
        <w:ind w:left="567" w:firstLine="567"/>
        <w:rPr>
          <w:sz w:val="28"/>
          <w:szCs w:val="28"/>
        </w:rPr>
      </w:pPr>
      <w:bookmarkStart w:id="135" w:name="bookmark170"/>
      <w:bookmarkEnd w:id="135"/>
      <w:proofErr w:type="gramStart"/>
      <w:r w:rsidRPr="00F84FD6">
        <w:rPr>
          <w:sz w:val="28"/>
          <w:szCs w:val="28"/>
        </w:rPr>
        <w:t>прибыльным</w:t>
      </w:r>
      <w:proofErr w:type="gramEnd"/>
    </w:p>
    <w:p w14:paraId="2668C06F" w14:textId="77777777" w:rsidR="007E3A25" w:rsidRPr="00F84FD6" w:rsidRDefault="001B69D8" w:rsidP="00F84FD6">
      <w:pPr>
        <w:pStyle w:val="11"/>
        <w:numPr>
          <w:ilvl w:val="0"/>
          <w:numId w:val="21"/>
        </w:numPr>
        <w:tabs>
          <w:tab w:val="left" w:pos="734"/>
        </w:tabs>
        <w:ind w:left="567" w:firstLine="567"/>
        <w:rPr>
          <w:sz w:val="28"/>
          <w:szCs w:val="28"/>
        </w:rPr>
      </w:pPr>
      <w:bookmarkStart w:id="136" w:name="bookmark171"/>
      <w:bookmarkEnd w:id="136"/>
      <w:proofErr w:type="gramStart"/>
      <w:r w:rsidRPr="00F84FD6">
        <w:rPr>
          <w:sz w:val="28"/>
          <w:szCs w:val="28"/>
        </w:rPr>
        <w:t>нейтральным</w:t>
      </w:r>
      <w:proofErr w:type="gramEnd"/>
    </w:p>
    <w:p w14:paraId="1BAB301A" w14:textId="77777777" w:rsidR="007E3A25" w:rsidRPr="00F84FD6" w:rsidRDefault="001B69D8" w:rsidP="00F84FD6">
      <w:pPr>
        <w:pStyle w:val="11"/>
        <w:numPr>
          <w:ilvl w:val="0"/>
          <w:numId w:val="21"/>
        </w:numPr>
        <w:tabs>
          <w:tab w:val="left" w:pos="734"/>
        </w:tabs>
        <w:ind w:left="567" w:firstLine="567"/>
        <w:rPr>
          <w:sz w:val="28"/>
          <w:szCs w:val="28"/>
        </w:rPr>
      </w:pPr>
      <w:bookmarkStart w:id="137" w:name="bookmark172"/>
      <w:bookmarkEnd w:id="137"/>
      <w:proofErr w:type="gramStart"/>
      <w:r w:rsidRPr="00F84FD6">
        <w:rPr>
          <w:sz w:val="28"/>
          <w:szCs w:val="28"/>
        </w:rPr>
        <w:t>не</w:t>
      </w:r>
      <w:proofErr w:type="gramEnd"/>
      <w:r w:rsidRPr="00F84FD6">
        <w:rPr>
          <w:sz w:val="28"/>
          <w:szCs w:val="28"/>
        </w:rPr>
        <w:t xml:space="preserve"> имеет значения для инвестиционного анализа</w:t>
      </w:r>
    </w:p>
    <w:p w14:paraId="11611DC1" w14:textId="77777777" w:rsidR="00B3507C" w:rsidRPr="00F84FD6" w:rsidRDefault="00B3507C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55BF3374" w14:textId="03DDB11B" w:rsidR="007E3A25" w:rsidRPr="00F84FD6" w:rsidRDefault="001B69D8" w:rsidP="00F84FD6">
      <w:pPr>
        <w:pStyle w:val="11"/>
        <w:ind w:left="567" w:hanging="141"/>
        <w:jc w:val="both"/>
        <w:rPr>
          <w:sz w:val="28"/>
          <w:szCs w:val="28"/>
        </w:rPr>
      </w:pPr>
      <w:r w:rsidRPr="00F84FD6">
        <w:rPr>
          <w:b/>
          <w:bCs/>
          <w:sz w:val="28"/>
          <w:szCs w:val="28"/>
        </w:rPr>
        <w:t xml:space="preserve">20. </w:t>
      </w:r>
      <w:r w:rsidR="00EF4C27" w:rsidRPr="00EF4C27">
        <w:rPr>
          <w:b/>
          <w:sz w:val="28"/>
          <w:szCs w:val="28"/>
        </w:rPr>
        <w:t>(</w:t>
      </w:r>
      <w:r w:rsidR="00EF4C27">
        <w:rPr>
          <w:b/>
          <w:bCs/>
        </w:rPr>
        <w:t>ПК-2</w:t>
      </w:r>
      <w:r w:rsidR="00EF4C27" w:rsidRPr="00EF4C27">
        <w:rPr>
          <w:b/>
          <w:sz w:val="28"/>
          <w:szCs w:val="28"/>
        </w:rPr>
        <w:t xml:space="preserve">) </w:t>
      </w:r>
      <w:r w:rsidRPr="00F84FD6">
        <w:rPr>
          <w:bCs/>
          <w:sz w:val="28"/>
          <w:szCs w:val="28"/>
        </w:rPr>
        <w:t>Стоимость приобретения основных средств - 200 руб., ежегодные поступления после вычета налогов - 1000 руб. Работа линии рассчитана на 2 года. Норма дисконта 10%. Экономическая эффективность с помощью показателя чистого приведенного дохода (NPV) составляет</w:t>
      </w:r>
    </w:p>
    <w:p w14:paraId="2325C7C7" w14:textId="77777777" w:rsidR="007E3A25" w:rsidRPr="00F84FD6" w:rsidRDefault="001B69D8" w:rsidP="00F84FD6">
      <w:pPr>
        <w:pStyle w:val="11"/>
        <w:numPr>
          <w:ilvl w:val="0"/>
          <w:numId w:val="22"/>
        </w:numPr>
        <w:tabs>
          <w:tab w:val="left" w:pos="710"/>
        </w:tabs>
        <w:ind w:left="567" w:firstLine="567"/>
        <w:jc w:val="both"/>
        <w:rPr>
          <w:sz w:val="28"/>
          <w:szCs w:val="28"/>
        </w:rPr>
      </w:pPr>
      <w:bookmarkStart w:id="138" w:name="bookmark173"/>
      <w:bookmarkEnd w:id="138"/>
      <w:r w:rsidRPr="00F84FD6">
        <w:rPr>
          <w:sz w:val="28"/>
          <w:szCs w:val="28"/>
        </w:rPr>
        <w:t>1535 руб.</w:t>
      </w:r>
    </w:p>
    <w:p w14:paraId="7B6DE093" w14:textId="77777777" w:rsidR="007E3A25" w:rsidRPr="00F84FD6" w:rsidRDefault="001B69D8" w:rsidP="00F84FD6">
      <w:pPr>
        <w:pStyle w:val="11"/>
        <w:numPr>
          <w:ilvl w:val="0"/>
          <w:numId w:val="22"/>
        </w:numPr>
        <w:tabs>
          <w:tab w:val="left" w:pos="734"/>
        </w:tabs>
        <w:ind w:left="567" w:firstLine="567"/>
        <w:jc w:val="both"/>
        <w:rPr>
          <w:sz w:val="28"/>
          <w:szCs w:val="28"/>
        </w:rPr>
      </w:pPr>
      <w:bookmarkStart w:id="139" w:name="bookmark174"/>
      <w:bookmarkEnd w:id="139"/>
      <w:r w:rsidRPr="00F84FD6">
        <w:rPr>
          <w:sz w:val="28"/>
          <w:szCs w:val="28"/>
        </w:rPr>
        <w:t>1800 руб.</w:t>
      </w:r>
    </w:p>
    <w:p w14:paraId="414D6BF3" w14:textId="77777777" w:rsidR="007E3A25" w:rsidRPr="00F84FD6" w:rsidRDefault="001B69D8" w:rsidP="00F84FD6">
      <w:pPr>
        <w:pStyle w:val="11"/>
        <w:numPr>
          <w:ilvl w:val="0"/>
          <w:numId w:val="22"/>
        </w:numPr>
        <w:tabs>
          <w:tab w:val="left" w:pos="734"/>
        </w:tabs>
        <w:ind w:left="567" w:firstLine="567"/>
        <w:jc w:val="both"/>
        <w:rPr>
          <w:sz w:val="28"/>
          <w:szCs w:val="28"/>
        </w:rPr>
      </w:pPr>
      <w:bookmarkStart w:id="140" w:name="bookmark175"/>
      <w:bookmarkEnd w:id="140"/>
      <w:r w:rsidRPr="00F84FD6">
        <w:rPr>
          <w:sz w:val="28"/>
          <w:szCs w:val="28"/>
        </w:rPr>
        <w:t>1620 руб.</w:t>
      </w:r>
    </w:p>
    <w:p w14:paraId="52332F8E" w14:textId="77777777" w:rsidR="007E3A25" w:rsidRPr="00F84FD6" w:rsidRDefault="001B69D8" w:rsidP="00F84FD6">
      <w:pPr>
        <w:pStyle w:val="11"/>
        <w:numPr>
          <w:ilvl w:val="0"/>
          <w:numId w:val="22"/>
        </w:numPr>
        <w:tabs>
          <w:tab w:val="left" w:pos="734"/>
        </w:tabs>
        <w:spacing w:after="540"/>
        <w:ind w:left="567" w:firstLine="567"/>
        <w:jc w:val="both"/>
        <w:rPr>
          <w:sz w:val="28"/>
          <w:szCs w:val="28"/>
        </w:rPr>
      </w:pPr>
      <w:bookmarkStart w:id="141" w:name="bookmark176"/>
      <w:bookmarkEnd w:id="141"/>
      <w:r w:rsidRPr="00F84FD6">
        <w:rPr>
          <w:sz w:val="28"/>
          <w:szCs w:val="28"/>
        </w:rPr>
        <w:lastRenderedPageBreak/>
        <w:t>1480 руб.</w:t>
      </w:r>
    </w:p>
    <w:p w14:paraId="10B4321B" w14:textId="0ABA341F" w:rsidR="007E3A25" w:rsidRPr="00F84FD6" w:rsidRDefault="00B508BB" w:rsidP="00F84FD6">
      <w:pPr>
        <w:pStyle w:val="11"/>
        <w:ind w:left="567" w:hanging="141"/>
        <w:rPr>
          <w:sz w:val="28"/>
          <w:szCs w:val="28"/>
        </w:rPr>
      </w:pPr>
      <w:bookmarkStart w:id="142" w:name="bookmark181"/>
      <w:bookmarkEnd w:id="142"/>
      <w:r w:rsidRPr="00F84FD6">
        <w:rPr>
          <w:bCs/>
          <w:sz w:val="28"/>
          <w:szCs w:val="28"/>
        </w:rPr>
        <w:t>21.</w:t>
      </w:r>
      <w:r w:rsidR="00EF4C27" w:rsidRPr="00EF4C27">
        <w:rPr>
          <w:b/>
          <w:sz w:val="28"/>
          <w:szCs w:val="28"/>
        </w:rPr>
        <w:t xml:space="preserve"> (</w:t>
      </w:r>
      <w:r w:rsidR="00EF4C27">
        <w:rPr>
          <w:b/>
          <w:bCs/>
        </w:rPr>
        <w:t>ПК-2</w:t>
      </w:r>
      <w:r w:rsidR="00EF4C27" w:rsidRPr="00EF4C27">
        <w:rPr>
          <w:b/>
          <w:sz w:val="28"/>
          <w:szCs w:val="28"/>
        </w:rPr>
        <w:t>)</w:t>
      </w:r>
      <w:r w:rsidRPr="00F84FD6">
        <w:rPr>
          <w:bCs/>
          <w:sz w:val="28"/>
          <w:szCs w:val="28"/>
        </w:rPr>
        <w:t xml:space="preserve"> </w:t>
      </w:r>
      <w:r w:rsidR="001B69D8" w:rsidRPr="00F84FD6">
        <w:rPr>
          <w:bCs/>
          <w:sz w:val="28"/>
          <w:szCs w:val="28"/>
        </w:rPr>
        <w:t>Стоимость приобретения основных средств - 100 руб., ежегодные поступления после вычета налогов - 200 руб. Работа линии рассчитана на 2 года. Норма дисконта 10%. Экономическая эффективность с помощью показателя чистого приведенного дохода (NPV) составляет:</w:t>
      </w:r>
    </w:p>
    <w:p w14:paraId="6BF2EF47" w14:textId="77777777" w:rsidR="007E3A25" w:rsidRPr="00F84FD6" w:rsidRDefault="001B69D8" w:rsidP="00F84FD6">
      <w:pPr>
        <w:pStyle w:val="11"/>
        <w:numPr>
          <w:ilvl w:val="0"/>
          <w:numId w:val="23"/>
        </w:numPr>
        <w:tabs>
          <w:tab w:val="left" w:pos="710"/>
        </w:tabs>
        <w:ind w:left="567" w:firstLine="567"/>
        <w:rPr>
          <w:sz w:val="28"/>
          <w:szCs w:val="28"/>
        </w:rPr>
      </w:pPr>
      <w:bookmarkStart w:id="143" w:name="bookmark182"/>
      <w:bookmarkEnd w:id="143"/>
      <w:r w:rsidRPr="00F84FD6">
        <w:rPr>
          <w:sz w:val="28"/>
          <w:szCs w:val="28"/>
        </w:rPr>
        <w:t>247 руб.</w:t>
      </w:r>
    </w:p>
    <w:p w14:paraId="61D25CD8" w14:textId="77777777" w:rsidR="007E3A25" w:rsidRPr="00F84FD6" w:rsidRDefault="001B69D8" w:rsidP="00F84FD6">
      <w:pPr>
        <w:pStyle w:val="11"/>
        <w:numPr>
          <w:ilvl w:val="0"/>
          <w:numId w:val="23"/>
        </w:numPr>
        <w:tabs>
          <w:tab w:val="left" w:pos="734"/>
        </w:tabs>
        <w:ind w:left="567" w:firstLine="567"/>
        <w:rPr>
          <w:sz w:val="28"/>
          <w:szCs w:val="28"/>
        </w:rPr>
      </w:pPr>
      <w:bookmarkStart w:id="144" w:name="bookmark183"/>
      <w:bookmarkEnd w:id="144"/>
      <w:r w:rsidRPr="00F84FD6">
        <w:rPr>
          <w:sz w:val="28"/>
          <w:szCs w:val="28"/>
        </w:rPr>
        <w:t>263 руб.</w:t>
      </w:r>
    </w:p>
    <w:p w14:paraId="5E40B397" w14:textId="77777777" w:rsidR="007E3A25" w:rsidRPr="00F84FD6" w:rsidRDefault="001B69D8" w:rsidP="00F84FD6">
      <w:pPr>
        <w:pStyle w:val="11"/>
        <w:numPr>
          <w:ilvl w:val="0"/>
          <w:numId w:val="23"/>
        </w:numPr>
        <w:tabs>
          <w:tab w:val="left" w:pos="734"/>
        </w:tabs>
        <w:ind w:left="567" w:firstLine="567"/>
        <w:rPr>
          <w:sz w:val="28"/>
          <w:szCs w:val="28"/>
        </w:rPr>
      </w:pPr>
      <w:bookmarkStart w:id="145" w:name="bookmark184"/>
      <w:bookmarkEnd w:id="145"/>
      <w:r w:rsidRPr="00F84FD6">
        <w:rPr>
          <w:sz w:val="28"/>
          <w:szCs w:val="28"/>
        </w:rPr>
        <w:t>300 руб.</w:t>
      </w:r>
    </w:p>
    <w:p w14:paraId="7336A1FC" w14:textId="77777777" w:rsidR="007E3A25" w:rsidRPr="00F84FD6" w:rsidRDefault="001B69D8" w:rsidP="00F84FD6">
      <w:pPr>
        <w:pStyle w:val="11"/>
        <w:numPr>
          <w:ilvl w:val="0"/>
          <w:numId w:val="23"/>
        </w:numPr>
        <w:tabs>
          <w:tab w:val="left" w:pos="734"/>
        </w:tabs>
        <w:ind w:left="567" w:firstLine="567"/>
        <w:rPr>
          <w:sz w:val="28"/>
          <w:szCs w:val="28"/>
        </w:rPr>
      </w:pPr>
      <w:bookmarkStart w:id="146" w:name="bookmark185"/>
      <w:bookmarkEnd w:id="146"/>
      <w:r w:rsidRPr="00F84FD6">
        <w:rPr>
          <w:sz w:val="28"/>
          <w:szCs w:val="28"/>
        </w:rPr>
        <w:t>182 руб.</w:t>
      </w:r>
    </w:p>
    <w:p w14:paraId="11F14399" w14:textId="77777777" w:rsidR="00B508BB" w:rsidRPr="00F84FD6" w:rsidRDefault="00B508BB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6FBB1294" w14:textId="37BEC4C0" w:rsidR="007E3A25" w:rsidRPr="00F84FD6" w:rsidRDefault="00B508BB" w:rsidP="00F84FD6">
      <w:pPr>
        <w:pStyle w:val="24"/>
        <w:keepNext/>
        <w:keepLines/>
        <w:ind w:left="567" w:hanging="141"/>
        <w:rPr>
          <w:b w:val="0"/>
          <w:sz w:val="28"/>
          <w:szCs w:val="28"/>
        </w:rPr>
      </w:pPr>
      <w:bookmarkStart w:id="147" w:name="bookmark188"/>
      <w:bookmarkStart w:id="148" w:name="bookmark186"/>
      <w:bookmarkStart w:id="149" w:name="bookmark187"/>
      <w:bookmarkStart w:id="150" w:name="bookmark189"/>
      <w:bookmarkEnd w:id="147"/>
      <w:r w:rsidRPr="00F84FD6">
        <w:rPr>
          <w:sz w:val="28"/>
          <w:szCs w:val="28"/>
        </w:rPr>
        <w:t>22.</w:t>
      </w:r>
      <w:r w:rsidR="00EF4C27" w:rsidRPr="00EF4C27">
        <w:rPr>
          <w:b w:val="0"/>
          <w:sz w:val="28"/>
          <w:szCs w:val="28"/>
        </w:rPr>
        <w:t xml:space="preserve"> (</w:t>
      </w:r>
      <w:r w:rsidR="00EF4C27">
        <w:t>ПК-2</w:t>
      </w:r>
      <w:r w:rsidR="00EF4C27" w:rsidRPr="00EF4C27">
        <w:rPr>
          <w:b w:val="0"/>
          <w:sz w:val="28"/>
          <w:szCs w:val="28"/>
        </w:rPr>
        <w:t xml:space="preserve">) </w:t>
      </w:r>
      <w:r w:rsidR="001B69D8" w:rsidRPr="00F84FD6">
        <w:rPr>
          <w:b w:val="0"/>
          <w:sz w:val="28"/>
          <w:szCs w:val="28"/>
        </w:rPr>
        <w:t>В качестве дисконтных показателей оценки экономической эффективности инвестиционных проектов используют:</w:t>
      </w:r>
      <w:bookmarkEnd w:id="148"/>
      <w:bookmarkEnd w:id="149"/>
      <w:bookmarkEnd w:id="150"/>
    </w:p>
    <w:p w14:paraId="76C4BB56" w14:textId="77777777" w:rsidR="007E3A25" w:rsidRPr="00F84FD6" w:rsidRDefault="001B69D8" w:rsidP="00F84FD6">
      <w:pPr>
        <w:pStyle w:val="11"/>
        <w:numPr>
          <w:ilvl w:val="0"/>
          <w:numId w:val="24"/>
        </w:numPr>
        <w:tabs>
          <w:tab w:val="left" w:pos="710"/>
        </w:tabs>
        <w:ind w:left="567" w:firstLine="426"/>
        <w:rPr>
          <w:sz w:val="28"/>
          <w:szCs w:val="28"/>
        </w:rPr>
      </w:pPr>
      <w:bookmarkStart w:id="151" w:name="bookmark190"/>
      <w:bookmarkEnd w:id="151"/>
      <w:proofErr w:type="gramStart"/>
      <w:r w:rsidRPr="00F84FD6">
        <w:rPr>
          <w:sz w:val="28"/>
          <w:szCs w:val="28"/>
        </w:rPr>
        <w:t>срок</w:t>
      </w:r>
      <w:proofErr w:type="gramEnd"/>
      <w:r w:rsidRPr="00F84FD6">
        <w:rPr>
          <w:sz w:val="28"/>
          <w:szCs w:val="28"/>
        </w:rPr>
        <w:t xml:space="preserve"> окупаемости</w:t>
      </w:r>
    </w:p>
    <w:p w14:paraId="7453D0F1" w14:textId="77777777" w:rsidR="007E3A25" w:rsidRPr="00F84FD6" w:rsidRDefault="001B69D8" w:rsidP="00F84FD6">
      <w:pPr>
        <w:pStyle w:val="11"/>
        <w:numPr>
          <w:ilvl w:val="0"/>
          <w:numId w:val="24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152" w:name="bookmark191"/>
      <w:bookmarkEnd w:id="152"/>
      <w:proofErr w:type="gramStart"/>
      <w:r w:rsidRPr="00F84FD6">
        <w:rPr>
          <w:sz w:val="28"/>
          <w:szCs w:val="28"/>
        </w:rPr>
        <w:t>чистую</w:t>
      </w:r>
      <w:proofErr w:type="gramEnd"/>
      <w:r w:rsidRPr="00F84FD6">
        <w:rPr>
          <w:sz w:val="28"/>
          <w:szCs w:val="28"/>
        </w:rPr>
        <w:t xml:space="preserve"> приведенную стоимость</w:t>
      </w:r>
    </w:p>
    <w:p w14:paraId="4E83B3BF" w14:textId="77777777" w:rsidR="007E3A25" w:rsidRPr="00F84FD6" w:rsidRDefault="001B69D8" w:rsidP="00F84FD6">
      <w:pPr>
        <w:pStyle w:val="11"/>
        <w:numPr>
          <w:ilvl w:val="0"/>
          <w:numId w:val="24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153" w:name="bookmark192"/>
      <w:bookmarkEnd w:id="153"/>
      <w:proofErr w:type="gramStart"/>
      <w:r w:rsidRPr="00F84FD6">
        <w:rPr>
          <w:sz w:val="28"/>
          <w:szCs w:val="28"/>
        </w:rPr>
        <w:t>внутреннюю</w:t>
      </w:r>
      <w:proofErr w:type="gramEnd"/>
      <w:r w:rsidRPr="00F84FD6">
        <w:rPr>
          <w:sz w:val="28"/>
          <w:szCs w:val="28"/>
        </w:rPr>
        <w:t xml:space="preserve"> норму доходности</w:t>
      </w:r>
    </w:p>
    <w:p w14:paraId="2D938C84" w14:textId="77777777" w:rsidR="007E3A25" w:rsidRPr="00F84FD6" w:rsidRDefault="001B69D8" w:rsidP="00F84FD6">
      <w:pPr>
        <w:pStyle w:val="11"/>
        <w:numPr>
          <w:ilvl w:val="0"/>
          <w:numId w:val="24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154" w:name="bookmark193"/>
      <w:bookmarkEnd w:id="154"/>
      <w:proofErr w:type="gramStart"/>
      <w:r w:rsidRPr="00F84FD6">
        <w:rPr>
          <w:sz w:val="28"/>
          <w:szCs w:val="28"/>
        </w:rPr>
        <w:t>учетную</w:t>
      </w:r>
      <w:proofErr w:type="gramEnd"/>
      <w:r w:rsidRPr="00F84FD6">
        <w:rPr>
          <w:sz w:val="28"/>
          <w:szCs w:val="28"/>
        </w:rPr>
        <w:t xml:space="preserve"> норму рентабельности</w:t>
      </w:r>
    </w:p>
    <w:p w14:paraId="10826D89" w14:textId="77777777" w:rsidR="002A0245" w:rsidRPr="00F84FD6" w:rsidRDefault="002A0245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76B0E27B" w14:textId="77777777" w:rsidR="002A0245" w:rsidRPr="00F84FD6" w:rsidRDefault="002A0245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7AED6DFC" w14:textId="6053F05F" w:rsidR="007E3A25" w:rsidRPr="00F84FD6" w:rsidRDefault="002A0245" w:rsidP="00F84FD6">
      <w:pPr>
        <w:pStyle w:val="11"/>
        <w:ind w:left="567" w:hanging="141"/>
        <w:rPr>
          <w:sz w:val="28"/>
          <w:szCs w:val="28"/>
        </w:rPr>
      </w:pPr>
      <w:r w:rsidRPr="00F84FD6">
        <w:rPr>
          <w:b/>
          <w:bCs/>
          <w:sz w:val="28"/>
          <w:szCs w:val="28"/>
        </w:rPr>
        <w:t>23.</w:t>
      </w:r>
      <w:r w:rsidR="00EF4C27" w:rsidRPr="00EF4C27">
        <w:rPr>
          <w:b/>
          <w:bCs/>
          <w:sz w:val="28"/>
          <w:szCs w:val="28"/>
        </w:rPr>
        <w:t xml:space="preserve"> </w:t>
      </w:r>
      <w:r w:rsidR="00EF4C27" w:rsidRPr="00EF4C27">
        <w:rPr>
          <w:b/>
          <w:sz w:val="28"/>
          <w:szCs w:val="28"/>
        </w:rPr>
        <w:t>(</w:t>
      </w:r>
      <w:r w:rsidR="00EF4C27">
        <w:rPr>
          <w:b/>
          <w:bCs/>
        </w:rPr>
        <w:t>ПК-2</w:t>
      </w:r>
      <w:r w:rsidR="00EF4C27" w:rsidRPr="00EF4C27">
        <w:rPr>
          <w:b/>
          <w:sz w:val="28"/>
          <w:szCs w:val="28"/>
        </w:rPr>
        <w:t xml:space="preserve">) </w:t>
      </w:r>
      <w:r w:rsidR="001B69D8" w:rsidRPr="00F84FD6">
        <w:rPr>
          <w:bCs/>
          <w:sz w:val="28"/>
          <w:szCs w:val="28"/>
        </w:rPr>
        <w:t>Проект признается эффективным, если:</w:t>
      </w:r>
    </w:p>
    <w:p w14:paraId="01A14C92" w14:textId="77777777" w:rsidR="007E3A25" w:rsidRPr="00F84FD6" w:rsidRDefault="001B69D8" w:rsidP="00F84FD6">
      <w:pPr>
        <w:pStyle w:val="11"/>
        <w:numPr>
          <w:ilvl w:val="0"/>
          <w:numId w:val="25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155" w:name="bookmark195"/>
      <w:bookmarkEnd w:id="155"/>
      <w:proofErr w:type="gramStart"/>
      <w:r w:rsidRPr="00F84FD6">
        <w:rPr>
          <w:sz w:val="28"/>
          <w:szCs w:val="28"/>
        </w:rPr>
        <w:t>обеспечивается</w:t>
      </w:r>
      <w:proofErr w:type="gramEnd"/>
      <w:r w:rsidRPr="00F84FD6">
        <w:rPr>
          <w:sz w:val="28"/>
          <w:szCs w:val="28"/>
        </w:rPr>
        <w:t xml:space="preserve"> возврат исходной суммы инвестиций и требуемая доходность для инвесторов</w:t>
      </w:r>
    </w:p>
    <w:p w14:paraId="24031F6F" w14:textId="77777777" w:rsidR="007E3A25" w:rsidRPr="00F84FD6" w:rsidRDefault="001B69D8" w:rsidP="00F84FD6">
      <w:pPr>
        <w:pStyle w:val="11"/>
        <w:numPr>
          <w:ilvl w:val="0"/>
          <w:numId w:val="25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156" w:name="bookmark196"/>
      <w:bookmarkEnd w:id="156"/>
      <w:proofErr w:type="gramStart"/>
      <w:r w:rsidRPr="00F84FD6">
        <w:rPr>
          <w:sz w:val="28"/>
          <w:szCs w:val="28"/>
        </w:rPr>
        <w:t>доходы</w:t>
      </w:r>
      <w:proofErr w:type="gramEnd"/>
      <w:r w:rsidRPr="00F84FD6">
        <w:rPr>
          <w:sz w:val="28"/>
          <w:szCs w:val="28"/>
        </w:rPr>
        <w:t xml:space="preserve"> проекта значительно превышают уровень инфляции</w:t>
      </w:r>
    </w:p>
    <w:p w14:paraId="26D9A71D" w14:textId="77777777" w:rsidR="007E3A25" w:rsidRPr="00F84FD6" w:rsidRDefault="001B69D8" w:rsidP="00F84FD6">
      <w:pPr>
        <w:pStyle w:val="11"/>
        <w:numPr>
          <w:ilvl w:val="0"/>
          <w:numId w:val="25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157" w:name="bookmark197"/>
      <w:bookmarkEnd w:id="157"/>
      <w:proofErr w:type="gramStart"/>
      <w:r w:rsidRPr="00F84FD6">
        <w:rPr>
          <w:sz w:val="28"/>
          <w:szCs w:val="28"/>
        </w:rPr>
        <w:t>доходы</w:t>
      </w:r>
      <w:proofErr w:type="gramEnd"/>
      <w:r w:rsidRPr="00F84FD6">
        <w:rPr>
          <w:sz w:val="28"/>
          <w:szCs w:val="28"/>
        </w:rPr>
        <w:t xml:space="preserve"> по проекту равны затратам по нему</w:t>
      </w:r>
    </w:p>
    <w:p w14:paraId="06ECD4F3" w14:textId="77777777" w:rsidR="007E3A25" w:rsidRPr="00F84FD6" w:rsidRDefault="001B69D8" w:rsidP="00F84FD6">
      <w:pPr>
        <w:pStyle w:val="11"/>
        <w:numPr>
          <w:ilvl w:val="0"/>
          <w:numId w:val="25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158" w:name="bookmark198"/>
      <w:bookmarkEnd w:id="158"/>
      <w:proofErr w:type="gramStart"/>
      <w:r w:rsidRPr="00F84FD6">
        <w:rPr>
          <w:sz w:val="28"/>
          <w:szCs w:val="28"/>
        </w:rPr>
        <w:t>затраты</w:t>
      </w:r>
      <w:proofErr w:type="gramEnd"/>
      <w:r w:rsidRPr="00F84FD6">
        <w:rPr>
          <w:sz w:val="28"/>
          <w:szCs w:val="28"/>
        </w:rPr>
        <w:t xml:space="preserve"> проекта не превышают уровень доходов по нему</w:t>
      </w:r>
    </w:p>
    <w:p w14:paraId="46B21C19" w14:textId="77777777" w:rsidR="002A0245" w:rsidRPr="00F84FD6" w:rsidRDefault="002A0245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39ECB48D" w14:textId="676A99C6" w:rsidR="007E3A25" w:rsidRPr="00F84FD6" w:rsidRDefault="002A0245" w:rsidP="00F84FD6">
      <w:pPr>
        <w:pStyle w:val="11"/>
        <w:ind w:left="567" w:hanging="141"/>
        <w:rPr>
          <w:sz w:val="28"/>
          <w:szCs w:val="28"/>
        </w:rPr>
      </w:pPr>
      <w:bookmarkStart w:id="159" w:name="bookmark199"/>
      <w:bookmarkEnd w:id="159"/>
      <w:r w:rsidRPr="00F84FD6">
        <w:rPr>
          <w:b/>
          <w:bCs/>
          <w:sz w:val="28"/>
          <w:szCs w:val="28"/>
        </w:rPr>
        <w:t xml:space="preserve">24. </w:t>
      </w:r>
      <w:r w:rsidR="00EF4C27" w:rsidRPr="00EF4C27">
        <w:rPr>
          <w:b/>
          <w:sz w:val="28"/>
          <w:szCs w:val="28"/>
        </w:rPr>
        <w:t>(</w:t>
      </w:r>
      <w:r w:rsidR="00EF4C27">
        <w:rPr>
          <w:b/>
          <w:bCs/>
        </w:rPr>
        <w:t>ПК-2</w:t>
      </w:r>
      <w:r w:rsidR="00EF4C27" w:rsidRPr="00EF4C27">
        <w:rPr>
          <w:b/>
          <w:sz w:val="28"/>
          <w:szCs w:val="28"/>
        </w:rPr>
        <w:t xml:space="preserve">) </w:t>
      </w:r>
      <w:r w:rsidR="001B69D8" w:rsidRPr="00F84FD6">
        <w:rPr>
          <w:bCs/>
          <w:sz w:val="28"/>
          <w:szCs w:val="28"/>
        </w:rPr>
        <w:t>В системе анализа эффективности двух вариантов инвестиций с различными интервалами наращивания капитала, показателем, позволяющим осуществить объективную сравнительную оценку, является:</w:t>
      </w:r>
    </w:p>
    <w:p w14:paraId="48D74FB3" w14:textId="77777777" w:rsidR="007E3A25" w:rsidRPr="00F84FD6" w:rsidRDefault="001B69D8" w:rsidP="00F84FD6">
      <w:pPr>
        <w:pStyle w:val="11"/>
        <w:numPr>
          <w:ilvl w:val="0"/>
          <w:numId w:val="26"/>
        </w:numPr>
        <w:tabs>
          <w:tab w:val="left" w:pos="710"/>
        </w:tabs>
        <w:ind w:left="567" w:firstLine="426"/>
        <w:rPr>
          <w:sz w:val="28"/>
          <w:szCs w:val="28"/>
        </w:rPr>
      </w:pPr>
      <w:bookmarkStart w:id="160" w:name="bookmark200"/>
      <w:bookmarkEnd w:id="160"/>
      <w:proofErr w:type="gramStart"/>
      <w:r w:rsidRPr="00F84FD6">
        <w:rPr>
          <w:sz w:val="28"/>
          <w:szCs w:val="28"/>
        </w:rPr>
        <w:t>ставка</w:t>
      </w:r>
      <w:proofErr w:type="gramEnd"/>
      <w:r w:rsidRPr="00F84FD6">
        <w:rPr>
          <w:sz w:val="28"/>
          <w:szCs w:val="28"/>
        </w:rPr>
        <w:t xml:space="preserve"> дисконтирования</w:t>
      </w:r>
    </w:p>
    <w:p w14:paraId="07197500" w14:textId="77777777" w:rsidR="007E3A25" w:rsidRPr="00F84FD6" w:rsidRDefault="001B69D8" w:rsidP="00F84FD6">
      <w:pPr>
        <w:pStyle w:val="11"/>
        <w:numPr>
          <w:ilvl w:val="0"/>
          <w:numId w:val="26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161" w:name="bookmark201"/>
      <w:bookmarkEnd w:id="161"/>
      <w:proofErr w:type="gramStart"/>
      <w:r w:rsidRPr="00F84FD6">
        <w:rPr>
          <w:sz w:val="28"/>
          <w:szCs w:val="28"/>
        </w:rPr>
        <w:t>эффективная</w:t>
      </w:r>
      <w:proofErr w:type="gramEnd"/>
      <w:r w:rsidRPr="00F84FD6">
        <w:rPr>
          <w:sz w:val="28"/>
          <w:szCs w:val="28"/>
        </w:rPr>
        <w:t xml:space="preserve"> годовая процентная ставка</w:t>
      </w:r>
    </w:p>
    <w:p w14:paraId="76AA34D9" w14:textId="77777777" w:rsidR="007E3A25" w:rsidRPr="00F84FD6" w:rsidRDefault="001B69D8" w:rsidP="00F84FD6">
      <w:pPr>
        <w:pStyle w:val="11"/>
        <w:numPr>
          <w:ilvl w:val="0"/>
          <w:numId w:val="26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162" w:name="bookmark202"/>
      <w:bookmarkEnd w:id="162"/>
      <w:proofErr w:type="gramStart"/>
      <w:r w:rsidRPr="00F84FD6">
        <w:rPr>
          <w:sz w:val="28"/>
          <w:szCs w:val="28"/>
        </w:rPr>
        <w:t>внутренняя</w:t>
      </w:r>
      <w:proofErr w:type="gramEnd"/>
      <w:r w:rsidRPr="00F84FD6">
        <w:rPr>
          <w:sz w:val="28"/>
          <w:szCs w:val="28"/>
        </w:rPr>
        <w:t xml:space="preserve"> норма рентабельности</w:t>
      </w:r>
    </w:p>
    <w:p w14:paraId="7ABA5D58" w14:textId="77777777" w:rsidR="007E3A25" w:rsidRPr="00F84FD6" w:rsidRDefault="001B69D8" w:rsidP="00F84FD6">
      <w:pPr>
        <w:pStyle w:val="11"/>
        <w:numPr>
          <w:ilvl w:val="0"/>
          <w:numId w:val="26"/>
        </w:numPr>
        <w:tabs>
          <w:tab w:val="left" w:pos="734"/>
        </w:tabs>
        <w:ind w:left="567" w:firstLine="426"/>
        <w:rPr>
          <w:sz w:val="28"/>
          <w:szCs w:val="28"/>
        </w:rPr>
      </w:pPr>
      <w:bookmarkStart w:id="163" w:name="bookmark203"/>
      <w:bookmarkEnd w:id="163"/>
      <w:proofErr w:type="gramStart"/>
      <w:r w:rsidRPr="00F84FD6">
        <w:rPr>
          <w:sz w:val="28"/>
          <w:szCs w:val="28"/>
        </w:rPr>
        <w:t>чистый</w:t>
      </w:r>
      <w:proofErr w:type="gramEnd"/>
      <w:r w:rsidRPr="00F84FD6">
        <w:rPr>
          <w:sz w:val="28"/>
          <w:szCs w:val="28"/>
        </w:rPr>
        <w:t xml:space="preserve"> приведенный доход</w:t>
      </w:r>
    </w:p>
    <w:p w14:paraId="5A9BE431" w14:textId="77777777" w:rsidR="002A0245" w:rsidRPr="00F84FD6" w:rsidRDefault="002A0245" w:rsidP="00F84FD6">
      <w:pPr>
        <w:pStyle w:val="24"/>
        <w:keepNext/>
        <w:keepLines/>
        <w:ind w:left="567" w:hanging="141"/>
        <w:rPr>
          <w:sz w:val="28"/>
          <w:szCs w:val="28"/>
        </w:rPr>
      </w:pPr>
      <w:bookmarkStart w:id="164" w:name="bookmark204"/>
      <w:bookmarkStart w:id="165" w:name="bookmark205"/>
      <w:bookmarkStart w:id="166" w:name="bookmark206"/>
    </w:p>
    <w:p w14:paraId="298E02F2" w14:textId="191D11BF" w:rsidR="007E3A25" w:rsidRPr="00F84FD6" w:rsidRDefault="002A0245" w:rsidP="00F84FD6">
      <w:pPr>
        <w:pStyle w:val="24"/>
        <w:keepNext/>
        <w:keepLines/>
        <w:ind w:left="567" w:hanging="141"/>
        <w:jc w:val="both"/>
        <w:rPr>
          <w:b w:val="0"/>
          <w:sz w:val="28"/>
          <w:szCs w:val="28"/>
        </w:rPr>
      </w:pPr>
      <w:r w:rsidRPr="00F84FD6">
        <w:rPr>
          <w:sz w:val="28"/>
          <w:szCs w:val="28"/>
        </w:rPr>
        <w:t>2</w:t>
      </w:r>
      <w:r w:rsidR="001B69D8" w:rsidRPr="00F84FD6">
        <w:rPr>
          <w:sz w:val="28"/>
          <w:szCs w:val="28"/>
        </w:rPr>
        <w:t>5.</w:t>
      </w:r>
      <w:r w:rsidR="00EF4C27" w:rsidRPr="00EF4C27">
        <w:rPr>
          <w:sz w:val="28"/>
          <w:szCs w:val="28"/>
        </w:rPr>
        <w:t xml:space="preserve"> </w:t>
      </w:r>
      <w:r w:rsidR="00EF4C27" w:rsidRPr="00EF4C27">
        <w:rPr>
          <w:b w:val="0"/>
          <w:sz w:val="28"/>
          <w:szCs w:val="28"/>
        </w:rPr>
        <w:t>(</w:t>
      </w:r>
      <w:r w:rsidR="00EF4C27">
        <w:t>ПК-2</w:t>
      </w:r>
      <w:r w:rsidR="00EF4C27" w:rsidRPr="00EF4C27">
        <w:rPr>
          <w:b w:val="0"/>
          <w:sz w:val="28"/>
          <w:szCs w:val="28"/>
        </w:rPr>
        <w:t xml:space="preserve">) </w:t>
      </w:r>
      <w:r w:rsidR="001B69D8" w:rsidRPr="00F84FD6">
        <w:rPr>
          <w:b w:val="0"/>
          <w:sz w:val="28"/>
          <w:szCs w:val="28"/>
        </w:rPr>
        <w:t>Что нельзя отнести к определению эффективной годовой процентной ставки:</w:t>
      </w:r>
      <w:bookmarkEnd w:id="164"/>
      <w:bookmarkEnd w:id="165"/>
      <w:bookmarkEnd w:id="166"/>
    </w:p>
    <w:p w14:paraId="4813BAE8" w14:textId="77777777" w:rsidR="007E3A25" w:rsidRPr="00F84FD6" w:rsidRDefault="001B69D8" w:rsidP="00F84FD6">
      <w:pPr>
        <w:pStyle w:val="11"/>
        <w:numPr>
          <w:ilvl w:val="0"/>
          <w:numId w:val="27"/>
        </w:numPr>
        <w:tabs>
          <w:tab w:val="left" w:pos="710"/>
        </w:tabs>
        <w:ind w:left="567" w:firstLine="426"/>
        <w:jc w:val="both"/>
        <w:rPr>
          <w:sz w:val="28"/>
          <w:szCs w:val="28"/>
        </w:rPr>
      </w:pPr>
      <w:bookmarkStart w:id="167" w:name="bookmark207"/>
      <w:bookmarkEnd w:id="167"/>
      <w:proofErr w:type="gramStart"/>
      <w:r w:rsidRPr="00F84FD6">
        <w:rPr>
          <w:sz w:val="28"/>
          <w:szCs w:val="28"/>
        </w:rPr>
        <w:t>реальный</w:t>
      </w:r>
      <w:proofErr w:type="gramEnd"/>
      <w:r w:rsidRPr="00F84FD6">
        <w:rPr>
          <w:sz w:val="28"/>
          <w:szCs w:val="28"/>
        </w:rPr>
        <w:t xml:space="preserve"> относительный доход, который получается в целом за год</w:t>
      </w:r>
    </w:p>
    <w:p w14:paraId="37F62A94" w14:textId="77777777" w:rsidR="007E3A25" w:rsidRPr="00F84FD6" w:rsidRDefault="001B69D8" w:rsidP="00F84FD6">
      <w:pPr>
        <w:pStyle w:val="11"/>
        <w:numPr>
          <w:ilvl w:val="0"/>
          <w:numId w:val="27"/>
        </w:numPr>
        <w:tabs>
          <w:tab w:val="left" w:pos="734"/>
        </w:tabs>
        <w:ind w:left="567" w:firstLine="426"/>
        <w:jc w:val="both"/>
        <w:rPr>
          <w:sz w:val="28"/>
          <w:szCs w:val="28"/>
        </w:rPr>
      </w:pPr>
      <w:bookmarkStart w:id="168" w:name="bookmark208"/>
      <w:bookmarkEnd w:id="168"/>
      <w:proofErr w:type="gramStart"/>
      <w:r w:rsidRPr="00F84FD6">
        <w:rPr>
          <w:sz w:val="28"/>
          <w:szCs w:val="28"/>
        </w:rPr>
        <w:t>какая</w:t>
      </w:r>
      <w:proofErr w:type="gramEnd"/>
      <w:r w:rsidRPr="00F84FD6">
        <w:rPr>
          <w:sz w:val="28"/>
          <w:szCs w:val="28"/>
        </w:rPr>
        <w:t xml:space="preserve"> годовая ставка сложных процентов дает тот же результат, что и m-кратное наращивание по ставке r/m</w:t>
      </w:r>
    </w:p>
    <w:p w14:paraId="79CC3080" w14:textId="77777777" w:rsidR="007E3A25" w:rsidRPr="00F84FD6" w:rsidRDefault="001B69D8" w:rsidP="00F84FD6">
      <w:pPr>
        <w:pStyle w:val="11"/>
        <w:numPr>
          <w:ilvl w:val="0"/>
          <w:numId w:val="27"/>
        </w:numPr>
        <w:tabs>
          <w:tab w:val="left" w:pos="734"/>
        </w:tabs>
        <w:ind w:left="567" w:firstLine="426"/>
        <w:jc w:val="both"/>
        <w:rPr>
          <w:sz w:val="28"/>
          <w:szCs w:val="28"/>
        </w:rPr>
      </w:pPr>
      <w:bookmarkStart w:id="169" w:name="bookmark209"/>
      <w:bookmarkEnd w:id="169"/>
      <w:proofErr w:type="gramStart"/>
      <w:r w:rsidRPr="00F84FD6">
        <w:rPr>
          <w:sz w:val="28"/>
          <w:szCs w:val="28"/>
        </w:rPr>
        <w:t>позволяет</w:t>
      </w:r>
      <w:proofErr w:type="gramEnd"/>
      <w:r w:rsidRPr="00F84FD6">
        <w:rPr>
          <w:sz w:val="28"/>
          <w:szCs w:val="28"/>
        </w:rPr>
        <w:t xml:space="preserve"> сравнивать финансовые операции с различной частотой начисления и неодинаковыми процентными ставками</w:t>
      </w:r>
    </w:p>
    <w:p w14:paraId="296D9C4E" w14:textId="77777777" w:rsidR="007E3A25" w:rsidRPr="00F84FD6" w:rsidRDefault="001B69D8" w:rsidP="00F84FD6">
      <w:pPr>
        <w:pStyle w:val="11"/>
        <w:numPr>
          <w:ilvl w:val="0"/>
          <w:numId w:val="27"/>
        </w:numPr>
        <w:tabs>
          <w:tab w:val="left" w:pos="734"/>
        </w:tabs>
        <w:ind w:left="567" w:firstLine="426"/>
        <w:jc w:val="both"/>
        <w:rPr>
          <w:sz w:val="28"/>
          <w:szCs w:val="28"/>
        </w:rPr>
      </w:pPr>
      <w:bookmarkStart w:id="170" w:name="bookmark210"/>
      <w:bookmarkEnd w:id="170"/>
      <w:proofErr w:type="gramStart"/>
      <w:r w:rsidRPr="00F84FD6">
        <w:rPr>
          <w:sz w:val="28"/>
          <w:szCs w:val="28"/>
        </w:rPr>
        <w:t>равные</w:t>
      </w:r>
      <w:proofErr w:type="gramEnd"/>
      <w:r w:rsidRPr="00F84FD6">
        <w:rPr>
          <w:sz w:val="28"/>
          <w:szCs w:val="28"/>
        </w:rPr>
        <w:t xml:space="preserve"> по величине денежные потоки, поступающие за каждый период времени в течение точно определенного срока</w:t>
      </w:r>
    </w:p>
    <w:p w14:paraId="6D123546" w14:textId="77777777" w:rsidR="002A0245" w:rsidRPr="00F84FD6" w:rsidRDefault="002A0245" w:rsidP="00F84FD6">
      <w:pPr>
        <w:pStyle w:val="11"/>
        <w:tabs>
          <w:tab w:val="left" w:pos="734"/>
        </w:tabs>
        <w:ind w:left="567" w:hanging="141"/>
        <w:rPr>
          <w:sz w:val="28"/>
          <w:szCs w:val="28"/>
        </w:rPr>
      </w:pPr>
    </w:p>
    <w:p w14:paraId="6E92AF92" w14:textId="7170831C" w:rsidR="007E3A25" w:rsidRPr="00F84FD6" w:rsidRDefault="002A0245" w:rsidP="00F84FD6">
      <w:pPr>
        <w:pStyle w:val="24"/>
        <w:keepNext/>
        <w:keepLines/>
        <w:tabs>
          <w:tab w:val="left" w:pos="738"/>
        </w:tabs>
        <w:ind w:left="567" w:hanging="141"/>
        <w:jc w:val="both"/>
        <w:rPr>
          <w:b w:val="0"/>
          <w:sz w:val="28"/>
          <w:szCs w:val="28"/>
        </w:rPr>
      </w:pPr>
      <w:bookmarkStart w:id="171" w:name="bookmark213"/>
      <w:bookmarkStart w:id="172" w:name="bookmark211"/>
      <w:bookmarkStart w:id="173" w:name="bookmark212"/>
      <w:bookmarkStart w:id="174" w:name="bookmark214"/>
      <w:bookmarkEnd w:id="171"/>
      <w:r w:rsidRPr="00F84FD6">
        <w:rPr>
          <w:b w:val="0"/>
          <w:sz w:val="28"/>
          <w:szCs w:val="28"/>
        </w:rPr>
        <w:lastRenderedPageBreak/>
        <w:t xml:space="preserve">26. </w:t>
      </w:r>
      <w:r w:rsidR="00EF4C27" w:rsidRPr="00EF4C27">
        <w:rPr>
          <w:b w:val="0"/>
          <w:sz w:val="28"/>
          <w:szCs w:val="28"/>
        </w:rPr>
        <w:t>(</w:t>
      </w:r>
      <w:r w:rsidR="00EF4C27">
        <w:t>ПК-2</w:t>
      </w:r>
      <w:r w:rsidR="00EF4C27" w:rsidRPr="00EF4C27">
        <w:rPr>
          <w:b w:val="0"/>
          <w:sz w:val="28"/>
          <w:szCs w:val="28"/>
        </w:rPr>
        <w:t xml:space="preserve">) </w:t>
      </w:r>
      <w:r w:rsidR="001B69D8" w:rsidRPr="00F84FD6">
        <w:rPr>
          <w:b w:val="0"/>
          <w:sz w:val="28"/>
          <w:szCs w:val="28"/>
        </w:rPr>
        <w:t>Риск инвестиционного портфеля тем ниже, чем ближе коэффициент корреляции к</w:t>
      </w:r>
      <w:bookmarkEnd w:id="172"/>
      <w:bookmarkEnd w:id="173"/>
      <w:bookmarkEnd w:id="174"/>
    </w:p>
    <w:p w14:paraId="0C6658AC" w14:textId="77777777" w:rsidR="007E3A25" w:rsidRPr="00F84FD6" w:rsidRDefault="001B69D8" w:rsidP="00F84FD6">
      <w:pPr>
        <w:pStyle w:val="a4"/>
        <w:numPr>
          <w:ilvl w:val="0"/>
          <w:numId w:val="28"/>
        </w:numPr>
        <w:tabs>
          <w:tab w:val="left" w:pos="710"/>
        </w:tabs>
        <w:ind w:left="567" w:firstLine="426"/>
        <w:jc w:val="both"/>
      </w:pPr>
      <w:r w:rsidRPr="00F84FD6">
        <w:fldChar w:fldCharType="begin"/>
      </w:r>
      <w:r w:rsidRPr="00F84FD6">
        <w:instrText xml:space="preserve"> TOC \o "1-5" \h \z </w:instrText>
      </w:r>
      <w:r w:rsidRPr="00F84FD6">
        <w:fldChar w:fldCharType="separate"/>
      </w:r>
      <w:bookmarkStart w:id="175" w:name="bookmark215"/>
      <w:bookmarkEnd w:id="175"/>
      <w:r w:rsidRPr="00F84FD6">
        <w:t>0</w:t>
      </w:r>
    </w:p>
    <w:p w14:paraId="4D646FDD" w14:textId="77777777" w:rsidR="007E3A25" w:rsidRPr="00F84FD6" w:rsidRDefault="001B69D8" w:rsidP="00F84FD6">
      <w:pPr>
        <w:pStyle w:val="a4"/>
        <w:numPr>
          <w:ilvl w:val="0"/>
          <w:numId w:val="28"/>
        </w:numPr>
        <w:tabs>
          <w:tab w:val="left" w:pos="734"/>
        </w:tabs>
        <w:ind w:left="567" w:firstLine="426"/>
        <w:jc w:val="both"/>
      </w:pPr>
      <w:bookmarkStart w:id="176" w:name="bookmark216"/>
      <w:bookmarkEnd w:id="176"/>
      <w:r w:rsidRPr="00F84FD6">
        <w:t>-1</w:t>
      </w:r>
    </w:p>
    <w:p w14:paraId="21243FAA" w14:textId="77777777" w:rsidR="007E3A25" w:rsidRPr="00F84FD6" w:rsidRDefault="001B69D8" w:rsidP="00F84FD6">
      <w:pPr>
        <w:pStyle w:val="a4"/>
        <w:numPr>
          <w:ilvl w:val="0"/>
          <w:numId w:val="28"/>
        </w:numPr>
        <w:tabs>
          <w:tab w:val="left" w:pos="734"/>
        </w:tabs>
        <w:ind w:left="567" w:firstLine="426"/>
        <w:jc w:val="both"/>
      </w:pPr>
      <w:bookmarkStart w:id="177" w:name="bookmark217"/>
      <w:bookmarkEnd w:id="177"/>
      <w:r w:rsidRPr="00F84FD6">
        <w:t>+1</w:t>
      </w:r>
    </w:p>
    <w:p w14:paraId="06AB1016" w14:textId="77777777" w:rsidR="007E3A25" w:rsidRPr="00F84FD6" w:rsidRDefault="001B69D8" w:rsidP="00F84FD6">
      <w:pPr>
        <w:pStyle w:val="a4"/>
        <w:numPr>
          <w:ilvl w:val="0"/>
          <w:numId w:val="28"/>
        </w:numPr>
        <w:tabs>
          <w:tab w:val="left" w:pos="734"/>
        </w:tabs>
        <w:ind w:left="567" w:firstLine="426"/>
        <w:jc w:val="both"/>
      </w:pPr>
      <w:bookmarkStart w:id="178" w:name="bookmark218"/>
      <w:bookmarkEnd w:id="178"/>
      <w:r w:rsidRPr="00F84FD6">
        <w:t>100</w:t>
      </w:r>
      <w:r w:rsidRPr="00F84FD6">
        <w:fldChar w:fldCharType="end"/>
      </w:r>
    </w:p>
    <w:p w14:paraId="6B94DFBA" w14:textId="77777777" w:rsidR="002A0245" w:rsidRPr="00F84FD6" w:rsidRDefault="002A0245" w:rsidP="00F84FD6">
      <w:pPr>
        <w:pStyle w:val="a4"/>
        <w:tabs>
          <w:tab w:val="left" w:pos="734"/>
        </w:tabs>
        <w:ind w:left="567" w:hanging="141"/>
      </w:pPr>
    </w:p>
    <w:p w14:paraId="5A7C83D9" w14:textId="70C16A02" w:rsidR="002A0245" w:rsidRPr="0051776F" w:rsidRDefault="002A0245" w:rsidP="00955B2B">
      <w:pPr>
        <w:pStyle w:val="ds-markdown-paragraph"/>
        <w:shd w:val="clear" w:color="auto" w:fill="FFFFFF"/>
        <w:spacing w:after="240" w:afterAutospacing="0"/>
        <w:rPr>
          <w:rStyle w:val="aa"/>
          <w:b w:val="0"/>
          <w:color w:val="0F1115"/>
          <w:sz w:val="28"/>
          <w:szCs w:val="28"/>
          <w:shd w:val="clear" w:color="auto" w:fill="FFFFFF"/>
        </w:rPr>
      </w:pPr>
      <w:bookmarkStart w:id="179" w:name="bookmark221"/>
      <w:bookmarkStart w:id="180" w:name="bookmark219"/>
      <w:bookmarkStart w:id="181" w:name="bookmark220"/>
      <w:bookmarkStart w:id="182" w:name="bookmark222"/>
      <w:bookmarkEnd w:id="179"/>
      <w:r w:rsidRPr="0051776F">
        <w:rPr>
          <w:sz w:val="28"/>
          <w:szCs w:val="28"/>
        </w:rPr>
        <w:t xml:space="preserve">27. </w:t>
      </w:r>
      <w:r w:rsidR="00EF4C27" w:rsidRPr="0051776F">
        <w:rPr>
          <w:b/>
          <w:sz w:val="28"/>
          <w:szCs w:val="28"/>
        </w:rPr>
        <w:t>(</w:t>
      </w:r>
      <w:r w:rsidR="00EF4C27" w:rsidRPr="0051776F">
        <w:rPr>
          <w:b/>
          <w:bCs/>
          <w:sz w:val="28"/>
          <w:szCs w:val="28"/>
        </w:rPr>
        <w:t>ПК-2</w:t>
      </w:r>
      <w:r w:rsidR="00EF4C27" w:rsidRPr="0051776F">
        <w:rPr>
          <w:b/>
          <w:sz w:val="28"/>
          <w:szCs w:val="28"/>
        </w:rPr>
        <w:t>)</w:t>
      </w:r>
      <w:bookmarkEnd w:id="180"/>
      <w:bookmarkEnd w:id="181"/>
      <w:bookmarkEnd w:id="182"/>
      <w:r w:rsidR="00ED5696" w:rsidRPr="0051776F">
        <w:rPr>
          <w:color w:val="0F1115"/>
          <w:sz w:val="28"/>
          <w:szCs w:val="28"/>
        </w:rPr>
        <w:t> </w:t>
      </w:r>
      <w:r w:rsidR="00955B2B" w:rsidRPr="0051776F">
        <w:rPr>
          <w:rStyle w:val="aa"/>
          <w:b w:val="0"/>
          <w:color w:val="0F1115"/>
          <w:sz w:val="28"/>
          <w:szCs w:val="28"/>
          <w:shd w:val="clear" w:color="auto" w:fill="FFFFFF"/>
        </w:rPr>
        <w:t>Сопоставление методов измерения рыночного риска финансового актива</w:t>
      </w:r>
    </w:p>
    <w:tbl>
      <w:tblPr>
        <w:tblW w:w="1019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6"/>
        <w:gridCol w:w="5760"/>
      </w:tblGrid>
      <w:tr w:rsidR="0051776F" w:rsidRPr="0051776F" w14:paraId="1935E938" w14:textId="77777777" w:rsidTr="0051776F">
        <w:trPr>
          <w:trHeight w:val="343"/>
          <w:tblHeader/>
        </w:trPr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33275B9" w14:textId="77777777" w:rsidR="0051776F" w:rsidRPr="0051776F" w:rsidRDefault="0051776F" w:rsidP="0051776F">
            <w:pPr>
              <w:widowControl/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</w:pPr>
            <w:r w:rsidRPr="0051776F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>Метод измерения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1DAFD59" w14:textId="77777777" w:rsidR="0051776F" w:rsidRPr="0051776F" w:rsidRDefault="0051776F" w:rsidP="0051776F">
            <w:pPr>
              <w:widowControl/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</w:pPr>
            <w:r w:rsidRPr="0051776F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>Содержание метода</w:t>
            </w:r>
          </w:p>
        </w:tc>
      </w:tr>
      <w:tr w:rsidR="0051776F" w:rsidRPr="0051776F" w14:paraId="286197B1" w14:textId="77777777" w:rsidTr="0051776F">
        <w:trPr>
          <w:trHeight w:val="1050"/>
        </w:trPr>
        <w:tc>
          <w:tcPr>
            <w:tcW w:w="0" w:type="auto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440D16D" w14:textId="77777777" w:rsidR="0051776F" w:rsidRPr="0051776F" w:rsidRDefault="0051776F" w:rsidP="0051776F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 xml:space="preserve">1. </w:t>
            </w:r>
            <w:proofErr w:type="spellStart"/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Value</w:t>
            </w:r>
            <w:proofErr w:type="spellEnd"/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at</w:t>
            </w:r>
            <w:proofErr w:type="spellEnd"/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Risk</w:t>
            </w:r>
            <w:proofErr w:type="spellEnd"/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 xml:space="preserve"> (</w:t>
            </w:r>
            <w:proofErr w:type="spellStart"/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VaR</w:t>
            </w:r>
            <w:proofErr w:type="spellEnd"/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A21F853" w14:textId="77777777" w:rsidR="0051776F" w:rsidRPr="0051776F" w:rsidRDefault="0051776F" w:rsidP="0051776F">
            <w:pPr>
              <w:widowControl/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</w:pPr>
          </w:p>
          <w:p w14:paraId="158338DF" w14:textId="77777777" w:rsidR="0051776F" w:rsidRPr="0051776F" w:rsidRDefault="0051776F" w:rsidP="0051776F">
            <w:pPr>
              <w:widowControl/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</w:pPr>
            <w:r w:rsidRPr="0051776F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 xml:space="preserve">A) Оценка изменения стоимости актива при </w:t>
            </w:r>
          </w:p>
          <w:p w14:paraId="64406583" w14:textId="6629742A" w:rsidR="0051776F" w:rsidRPr="0051776F" w:rsidRDefault="0051776F" w:rsidP="0051776F">
            <w:pPr>
              <w:widowControl/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</w:pPr>
            <w:proofErr w:type="gramStart"/>
            <w:r w:rsidRPr="0051776F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>изменении</w:t>
            </w:r>
            <w:proofErr w:type="gramEnd"/>
            <w:r w:rsidRPr="0051776F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 xml:space="preserve"> одного из рыночных параметров</w:t>
            </w:r>
          </w:p>
          <w:p w14:paraId="05AF1266" w14:textId="1E7BAED7" w:rsidR="0051776F" w:rsidRPr="0051776F" w:rsidRDefault="0051776F" w:rsidP="0051776F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</w:p>
        </w:tc>
      </w:tr>
      <w:tr w:rsidR="0051776F" w:rsidRPr="0051776F" w14:paraId="068ADAB2" w14:textId="77777777" w:rsidTr="0051776F">
        <w:trPr>
          <w:trHeight w:val="1050"/>
        </w:trPr>
        <w:tc>
          <w:tcPr>
            <w:tcW w:w="0" w:type="auto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3052376" w14:textId="77777777" w:rsidR="0051776F" w:rsidRPr="0051776F" w:rsidRDefault="0051776F" w:rsidP="0051776F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2. Сценарный анализ (</w:t>
            </w:r>
            <w:proofErr w:type="spellStart"/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Stress</w:t>
            </w:r>
            <w:proofErr w:type="spellEnd"/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Testing</w:t>
            </w:r>
            <w:proofErr w:type="spellEnd"/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344F512" w14:textId="77777777" w:rsidR="0051776F" w:rsidRPr="0051776F" w:rsidRDefault="0051776F" w:rsidP="0051776F">
            <w:pPr>
              <w:widowControl/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</w:pPr>
            <w:r w:rsidRPr="0051776F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 xml:space="preserve">Б) Использование исторических данных об </w:t>
            </w:r>
          </w:p>
          <w:p w14:paraId="372E4E9E" w14:textId="077A624C" w:rsidR="0051776F" w:rsidRPr="0051776F" w:rsidRDefault="0051776F" w:rsidP="0051776F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proofErr w:type="gramStart"/>
            <w:r w:rsidRPr="0051776F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>изменениях</w:t>
            </w:r>
            <w:proofErr w:type="gramEnd"/>
            <w:r w:rsidRPr="0051776F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 xml:space="preserve"> рыночных переменных для оценки будущих рисков</w:t>
            </w:r>
          </w:p>
        </w:tc>
      </w:tr>
      <w:tr w:rsidR="0051776F" w:rsidRPr="0051776F" w14:paraId="38DF8EE6" w14:textId="77777777" w:rsidTr="0051776F">
        <w:trPr>
          <w:trHeight w:val="705"/>
        </w:trPr>
        <w:tc>
          <w:tcPr>
            <w:tcW w:w="0" w:type="auto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7F4833B" w14:textId="77777777" w:rsidR="0051776F" w:rsidRPr="0051776F" w:rsidRDefault="0051776F" w:rsidP="0051776F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3. Анализ чувствительности (</w:t>
            </w:r>
            <w:proofErr w:type="spellStart"/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Sensitivity</w:t>
            </w:r>
            <w:proofErr w:type="spellEnd"/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Analysis</w:t>
            </w:r>
            <w:proofErr w:type="spellEnd"/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19370BF" w14:textId="77777777" w:rsidR="0051776F" w:rsidRPr="0051776F" w:rsidRDefault="0051776F" w:rsidP="0051776F">
            <w:pPr>
              <w:widowControl/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</w:pPr>
            <w:r w:rsidRPr="0051776F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 xml:space="preserve">B) Расчет максимальных потерь с заданной доверительной вероятностью в течение </w:t>
            </w:r>
          </w:p>
          <w:p w14:paraId="505936F0" w14:textId="77777777" w:rsidR="0051776F" w:rsidRPr="0051776F" w:rsidRDefault="0051776F" w:rsidP="0051776F">
            <w:pPr>
              <w:widowControl/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</w:pPr>
            <w:proofErr w:type="gramStart"/>
            <w:r w:rsidRPr="0051776F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>определенного</w:t>
            </w:r>
            <w:proofErr w:type="gramEnd"/>
            <w:r w:rsidRPr="0051776F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 xml:space="preserve"> периода времени</w:t>
            </w:r>
          </w:p>
          <w:p w14:paraId="1A5B3A7D" w14:textId="07120A4E" w:rsidR="0051776F" w:rsidRPr="0051776F" w:rsidRDefault="0051776F" w:rsidP="0051776F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</w:p>
        </w:tc>
      </w:tr>
      <w:tr w:rsidR="0051776F" w:rsidRPr="0051776F" w14:paraId="5713ADF3" w14:textId="77777777" w:rsidTr="0051776F">
        <w:trPr>
          <w:trHeight w:val="1033"/>
        </w:trPr>
        <w:tc>
          <w:tcPr>
            <w:tcW w:w="0" w:type="auto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379DDF3" w14:textId="77777777" w:rsidR="0051776F" w:rsidRPr="0051776F" w:rsidRDefault="0051776F" w:rsidP="0051776F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4. Метод исторического моделирования (</w:t>
            </w:r>
            <w:proofErr w:type="spellStart"/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Historical</w:t>
            </w:r>
            <w:proofErr w:type="spellEnd"/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Simulation</w:t>
            </w:r>
            <w:proofErr w:type="spellEnd"/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)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BCF2525" w14:textId="77777777" w:rsidR="0051776F" w:rsidRPr="0051776F" w:rsidRDefault="0051776F" w:rsidP="0051776F">
            <w:pPr>
              <w:widowControl/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</w:pPr>
            <w:r w:rsidRPr="0051776F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 xml:space="preserve">Г) Моделирование экстремальных, но вероятных рыночных ситуаций и оценка их влияния на </w:t>
            </w:r>
          </w:p>
          <w:p w14:paraId="2544AFA9" w14:textId="44D0C379" w:rsidR="0051776F" w:rsidRPr="0051776F" w:rsidRDefault="0051776F" w:rsidP="0051776F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proofErr w:type="gramStart"/>
            <w:r w:rsidRPr="0051776F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>стоимость</w:t>
            </w:r>
            <w:proofErr w:type="gramEnd"/>
            <w:r w:rsidRPr="0051776F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 xml:space="preserve"> актива</w:t>
            </w:r>
          </w:p>
        </w:tc>
      </w:tr>
    </w:tbl>
    <w:p w14:paraId="4F65E97C" w14:textId="77777777" w:rsidR="00955B2B" w:rsidRPr="00F84FD6" w:rsidRDefault="00955B2B" w:rsidP="00955B2B">
      <w:pPr>
        <w:pStyle w:val="ds-markdown-paragraph"/>
        <w:shd w:val="clear" w:color="auto" w:fill="FFFFFF"/>
        <w:spacing w:after="240" w:afterAutospacing="0"/>
        <w:rPr>
          <w:sz w:val="28"/>
          <w:szCs w:val="28"/>
        </w:rPr>
      </w:pPr>
    </w:p>
    <w:p w14:paraId="75DB1177" w14:textId="1CFAAEA0" w:rsidR="00432CC4" w:rsidRPr="00F84FD6" w:rsidRDefault="002A0245" w:rsidP="00F84FD6">
      <w:pPr>
        <w:pStyle w:val="24"/>
        <w:keepNext/>
        <w:keepLines/>
        <w:tabs>
          <w:tab w:val="left" w:pos="738"/>
        </w:tabs>
        <w:ind w:left="567" w:hanging="141"/>
        <w:jc w:val="both"/>
        <w:rPr>
          <w:b w:val="0"/>
          <w:color w:val="0F1115"/>
          <w:sz w:val="28"/>
          <w:szCs w:val="28"/>
          <w:shd w:val="clear" w:color="auto" w:fill="FFFFFF"/>
        </w:rPr>
      </w:pPr>
      <w:bookmarkStart w:id="183" w:name="bookmark229"/>
      <w:bookmarkStart w:id="184" w:name="bookmark227"/>
      <w:bookmarkStart w:id="185" w:name="bookmark228"/>
      <w:bookmarkStart w:id="186" w:name="bookmark230"/>
      <w:bookmarkEnd w:id="183"/>
      <w:r w:rsidRPr="00F84FD6">
        <w:rPr>
          <w:b w:val="0"/>
          <w:sz w:val="28"/>
          <w:szCs w:val="28"/>
        </w:rPr>
        <w:t>28.</w:t>
      </w:r>
      <w:bookmarkEnd w:id="184"/>
      <w:bookmarkEnd w:id="185"/>
      <w:bookmarkEnd w:id="186"/>
      <w:r w:rsidR="00432CC4" w:rsidRPr="00F84FD6">
        <w:rPr>
          <w:b w:val="0"/>
          <w:color w:val="0F1115"/>
          <w:sz w:val="28"/>
          <w:szCs w:val="28"/>
          <w:shd w:val="clear" w:color="auto" w:fill="FFFFFF"/>
        </w:rPr>
        <w:t xml:space="preserve"> </w:t>
      </w:r>
      <w:r w:rsidR="00EF4C27" w:rsidRPr="00EF4C27">
        <w:rPr>
          <w:b w:val="0"/>
          <w:sz w:val="28"/>
          <w:szCs w:val="28"/>
        </w:rPr>
        <w:t>(</w:t>
      </w:r>
      <w:r w:rsidR="00EF4C27">
        <w:t>ПК-2</w:t>
      </w:r>
      <w:r w:rsidR="00EF4C27" w:rsidRPr="00EF4C27">
        <w:rPr>
          <w:b w:val="0"/>
          <w:sz w:val="28"/>
          <w:szCs w:val="28"/>
        </w:rPr>
        <w:t xml:space="preserve">) </w:t>
      </w:r>
      <w:r w:rsidR="00432CC4" w:rsidRPr="00F84FD6">
        <w:rPr>
          <w:b w:val="0"/>
          <w:color w:val="0F1115"/>
          <w:sz w:val="28"/>
          <w:szCs w:val="28"/>
          <w:shd w:val="clear" w:color="auto" w:fill="FFFFFF"/>
        </w:rPr>
        <w:t>Установите правильную последовательность этапов или ситуаций, которые определяют актуальность и процесс использования экспертного метода оценки риска.</w:t>
      </w:r>
    </w:p>
    <w:p w14:paraId="703A092C" w14:textId="77777777" w:rsidR="00432CC4" w:rsidRPr="00F84FD6" w:rsidRDefault="00432CC4" w:rsidP="00F84FD6">
      <w:pPr>
        <w:widowControl/>
        <w:numPr>
          <w:ilvl w:val="0"/>
          <w:numId w:val="32"/>
        </w:numPr>
        <w:shd w:val="clear" w:color="auto" w:fill="FFFFFF"/>
        <w:ind w:left="567" w:firstLine="426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bidi="ar-SA"/>
        </w:rPr>
      </w:pPr>
      <w:r w:rsidRPr="00F84F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bidi="ar-SA"/>
        </w:rPr>
        <w:t>Признание недостаточности или отсутствия достоверной статистической информации.</w:t>
      </w:r>
      <w:r w:rsidRPr="00F84FD6">
        <w:rPr>
          <w:rFonts w:ascii="Times New Roman" w:eastAsia="Times New Roman" w:hAnsi="Times New Roman" w:cs="Times New Roman"/>
          <w:color w:val="0F1115"/>
          <w:sz w:val="28"/>
          <w:szCs w:val="28"/>
          <w:lang w:bidi="ar-SA"/>
        </w:rPr>
        <w:t> </w:t>
      </w:r>
    </w:p>
    <w:p w14:paraId="7D7EE26E" w14:textId="77777777" w:rsidR="00432CC4" w:rsidRPr="00F84FD6" w:rsidRDefault="00432CC4" w:rsidP="00F84FD6">
      <w:pPr>
        <w:widowControl/>
        <w:numPr>
          <w:ilvl w:val="0"/>
          <w:numId w:val="32"/>
        </w:numPr>
        <w:shd w:val="clear" w:color="auto" w:fill="FFFFFF"/>
        <w:spacing w:before="100" w:beforeAutospacing="1"/>
        <w:ind w:left="567" w:firstLine="426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bidi="ar-SA"/>
        </w:rPr>
      </w:pPr>
      <w:r w:rsidRPr="00F84F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bidi="ar-SA"/>
        </w:rPr>
        <w:t>Формирование группы квалифицированных экспертов.</w:t>
      </w:r>
      <w:r w:rsidRPr="00F84FD6">
        <w:rPr>
          <w:rFonts w:ascii="Times New Roman" w:eastAsia="Times New Roman" w:hAnsi="Times New Roman" w:cs="Times New Roman"/>
          <w:color w:val="0F1115"/>
          <w:sz w:val="28"/>
          <w:szCs w:val="28"/>
          <w:lang w:bidi="ar-SA"/>
        </w:rPr>
        <w:t> </w:t>
      </w:r>
    </w:p>
    <w:p w14:paraId="07C18323" w14:textId="77777777" w:rsidR="00432CC4" w:rsidRPr="00F84FD6" w:rsidRDefault="00432CC4" w:rsidP="00F84FD6">
      <w:pPr>
        <w:widowControl/>
        <w:numPr>
          <w:ilvl w:val="0"/>
          <w:numId w:val="32"/>
        </w:numPr>
        <w:shd w:val="clear" w:color="auto" w:fill="FFFFFF"/>
        <w:spacing w:before="100" w:beforeAutospacing="1"/>
        <w:ind w:left="567" w:firstLine="426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bidi="ar-SA"/>
        </w:rPr>
      </w:pPr>
      <w:r w:rsidRPr="00F84F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bidi="ar-SA"/>
        </w:rPr>
        <w:t>Качественная оценка потенциальных угроз и возможностей.</w:t>
      </w:r>
      <w:r w:rsidRPr="00F84FD6">
        <w:rPr>
          <w:rFonts w:ascii="Times New Roman" w:eastAsia="Times New Roman" w:hAnsi="Times New Roman" w:cs="Times New Roman"/>
          <w:color w:val="0F1115"/>
          <w:sz w:val="28"/>
          <w:szCs w:val="28"/>
          <w:lang w:bidi="ar-SA"/>
        </w:rPr>
        <w:t> </w:t>
      </w:r>
    </w:p>
    <w:p w14:paraId="25D07BDB" w14:textId="77777777" w:rsidR="00432CC4" w:rsidRPr="00F84FD6" w:rsidRDefault="00432CC4" w:rsidP="00F84FD6">
      <w:pPr>
        <w:widowControl/>
        <w:numPr>
          <w:ilvl w:val="0"/>
          <w:numId w:val="32"/>
        </w:numPr>
        <w:shd w:val="clear" w:color="auto" w:fill="FFFFFF"/>
        <w:spacing w:before="100" w:beforeAutospacing="1"/>
        <w:ind w:left="567" w:firstLine="426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bidi="ar-SA"/>
        </w:rPr>
      </w:pPr>
      <w:r w:rsidRPr="00F84F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bidi="ar-SA"/>
        </w:rPr>
        <w:t>Структурирование и согласование мнений.</w:t>
      </w:r>
      <w:r w:rsidRPr="00F84FD6">
        <w:rPr>
          <w:rFonts w:ascii="Times New Roman" w:eastAsia="Times New Roman" w:hAnsi="Times New Roman" w:cs="Times New Roman"/>
          <w:color w:val="0F1115"/>
          <w:sz w:val="28"/>
          <w:szCs w:val="28"/>
          <w:lang w:bidi="ar-SA"/>
        </w:rPr>
        <w:t> </w:t>
      </w:r>
    </w:p>
    <w:p w14:paraId="4A2C457E" w14:textId="77777777" w:rsidR="00432CC4" w:rsidRPr="00F84FD6" w:rsidRDefault="00432CC4" w:rsidP="00F84FD6">
      <w:pPr>
        <w:widowControl/>
        <w:numPr>
          <w:ilvl w:val="0"/>
          <w:numId w:val="32"/>
        </w:numPr>
        <w:shd w:val="clear" w:color="auto" w:fill="FFFFFF"/>
        <w:spacing w:before="100" w:beforeAutospacing="1"/>
        <w:ind w:left="567" w:firstLine="426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bidi="ar-SA"/>
        </w:rPr>
      </w:pPr>
      <w:r w:rsidRPr="00F84F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bidi="ar-SA"/>
        </w:rPr>
        <w:t>Принятие управленческого решения на основе качественных аргументов.</w:t>
      </w:r>
      <w:r w:rsidRPr="00F84FD6">
        <w:rPr>
          <w:rFonts w:ascii="Times New Roman" w:eastAsia="Times New Roman" w:hAnsi="Times New Roman" w:cs="Times New Roman"/>
          <w:color w:val="0F1115"/>
          <w:sz w:val="28"/>
          <w:szCs w:val="28"/>
          <w:lang w:bidi="ar-SA"/>
        </w:rPr>
        <w:t> </w:t>
      </w:r>
    </w:p>
    <w:p w14:paraId="1F72D0D0" w14:textId="77777777" w:rsidR="00432CC4" w:rsidRPr="00F84FD6" w:rsidRDefault="00432CC4" w:rsidP="00F84FD6">
      <w:pPr>
        <w:pStyle w:val="24"/>
        <w:keepNext/>
        <w:keepLines/>
        <w:tabs>
          <w:tab w:val="left" w:pos="738"/>
        </w:tabs>
        <w:ind w:left="567" w:hanging="141"/>
        <w:rPr>
          <w:sz w:val="28"/>
          <w:szCs w:val="28"/>
        </w:rPr>
      </w:pPr>
    </w:p>
    <w:p w14:paraId="12C16D78" w14:textId="16107F89" w:rsidR="00432CC4" w:rsidRPr="00F84FD6" w:rsidRDefault="002A0245" w:rsidP="00F84FD6">
      <w:pPr>
        <w:pStyle w:val="ds-markdown-paragraph"/>
        <w:shd w:val="clear" w:color="auto" w:fill="FFFFFF"/>
        <w:spacing w:before="0" w:beforeAutospacing="0" w:after="0" w:afterAutospacing="0"/>
        <w:ind w:left="567" w:hanging="141"/>
        <w:rPr>
          <w:color w:val="0F1115"/>
          <w:sz w:val="28"/>
          <w:szCs w:val="28"/>
        </w:rPr>
      </w:pPr>
      <w:bookmarkStart w:id="187" w:name="bookmark237"/>
      <w:bookmarkStart w:id="188" w:name="bookmark235"/>
      <w:bookmarkStart w:id="189" w:name="bookmark236"/>
      <w:bookmarkStart w:id="190" w:name="bookmark238"/>
      <w:bookmarkEnd w:id="187"/>
      <w:r w:rsidRPr="00F84FD6">
        <w:rPr>
          <w:sz w:val="28"/>
          <w:szCs w:val="28"/>
        </w:rPr>
        <w:t>29.</w:t>
      </w:r>
      <w:bookmarkEnd w:id="188"/>
      <w:bookmarkEnd w:id="189"/>
      <w:bookmarkEnd w:id="190"/>
      <w:r w:rsidR="00432CC4" w:rsidRPr="00F84FD6">
        <w:rPr>
          <w:color w:val="0F1115"/>
          <w:sz w:val="28"/>
          <w:szCs w:val="28"/>
        </w:rPr>
        <w:t xml:space="preserve"> </w:t>
      </w:r>
      <w:r w:rsidR="00EF4C27" w:rsidRPr="00EF4C27">
        <w:rPr>
          <w:b/>
          <w:sz w:val="28"/>
          <w:szCs w:val="28"/>
        </w:rPr>
        <w:t>(</w:t>
      </w:r>
      <w:r w:rsidR="00EF4C27">
        <w:rPr>
          <w:b/>
          <w:bCs/>
        </w:rPr>
        <w:t>ПК-2</w:t>
      </w:r>
      <w:r w:rsidR="00EF4C27" w:rsidRPr="00EF4C27">
        <w:rPr>
          <w:b/>
          <w:sz w:val="28"/>
          <w:szCs w:val="28"/>
        </w:rPr>
        <w:t xml:space="preserve">) </w:t>
      </w:r>
      <w:r w:rsidR="00432CC4" w:rsidRPr="00F84FD6">
        <w:rPr>
          <w:color w:val="0F1115"/>
          <w:sz w:val="28"/>
          <w:szCs w:val="28"/>
        </w:rPr>
        <w:t xml:space="preserve">Установите правильную логическую последовательность, раскрывающую сущность </w:t>
      </w:r>
      <w:proofErr w:type="spellStart"/>
      <w:r w:rsidR="00432CC4" w:rsidRPr="00F84FD6">
        <w:rPr>
          <w:color w:val="0F1115"/>
          <w:sz w:val="28"/>
          <w:szCs w:val="28"/>
        </w:rPr>
        <w:t>безрисковых</w:t>
      </w:r>
      <w:proofErr w:type="spellEnd"/>
      <w:r w:rsidR="00432CC4" w:rsidRPr="00F84FD6">
        <w:rPr>
          <w:color w:val="0F1115"/>
          <w:sz w:val="28"/>
          <w:szCs w:val="28"/>
        </w:rPr>
        <w:t xml:space="preserve"> инвестиций.</w:t>
      </w:r>
    </w:p>
    <w:p w14:paraId="21914706" w14:textId="77777777" w:rsidR="00432CC4" w:rsidRPr="00F84FD6" w:rsidRDefault="00432CC4" w:rsidP="00F84FD6">
      <w:pPr>
        <w:widowControl/>
        <w:numPr>
          <w:ilvl w:val="0"/>
          <w:numId w:val="33"/>
        </w:numPr>
        <w:shd w:val="clear" w:color="auto" w:fill="FFFFFF"/>
        <w:ind w:left="567" w:firstLine="426"/>
        <w:rPr>
          <w:rFonts w:ascii="Times New Roman" w:eastAsia="Times New Roman" w:hAnsi="Times New Roman" w:cs="Times New Roman"/>
          <w:color w:val="0F1115"/>
          <w:sz w:val="28"/>
          <w:szCs w:val="28"/>
          <w:lang w:bidi="ar-SA"/>
        </w:rPr>
      </w:pPr>
      <w:r w:rsidRPr="00F84F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bidi="ar-SA"/>
        </w:rPr>
        <w:lastRenderedPageBreak/>
        <w:t xml:space="preserve">Теоретическое определение </w:t>
      </w:r>
      <w:proofErr w:type="spellStart"/>
      <w:r w:rsidRPr="00F84F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bidi="ar-SA"/>
        </w:rPr>
        <w:t>безрискового</w:t>
      </w:r>
      <w:proofErr w:type="spellEnd"/>
      <w:r w:rsidRPr="00F84F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bidi="ar-SA"/>
        </w:rPr>
        <w:t xml:space="preserve"> актива.</w:t>
      </w:r>
    </w:p>
    <w:p w14:paraId="5D5E6E05" w14:textId="77777777" w:rsidR="00432CC4" w:rsidRPr="00F84FD6" w:rsidRDefault="00432CC4" w:rsidP="00F84FD6">
      <w:pPr>
        <w:widowControl/>
        <w:numPr>
          <w:ilvl w:val="0"/>
          <w:numId w:val="33"/>
        </w:numPr>
        <w:shd w:val="clear" w:color="auto" w:fill="FFFFFF"/>
        <w:spacing w:before="100" w:beforeAutospacing="1"/>
        <w:ind w:left="567" w:firstLine="426"/>
        <w:rPr>
          <w:rFonts w:ascii="Times New Roman" w:eastAsia="Times New Roman" w:hAnsi="Times New Roman" w:cs="Times New Roman"/>
          <w:color w:val="0F1115"/>
          <w:sz w:val="28"/>
          <w:szCs w:val="28"/>
          <w:lang w:bidi="ar-SA"/>
        </w:rPr>
      </w:pPr>
      <w:r w:rsidRPr="00F84F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bidi="ar-SA"/>
        </w:rPr>
        <w:t>Ключевое условие — надежность эмитента.</w:t>
      </w:r>
    </w:p>
    <w:p w14:paraId="0AAFA28A" w14:textId="77777777" w:rsidR="00432CC4" w:rsidRPr="00F84FD6" w:rsidRDefault="00432CC4" w:rsidP="00F84FD6">
      <w:pPr>
        <w:widowControl/>
        <w:numPr>
          <w:ilvl w:val="0"/>
          <w:numId w:val="33"/>
        </w:numPr>
        <w:shd w:val="clear" w:color="auto" w:fill="FFFFFF"/>
        <w:spacing w:before="100" w:beforeAutospacing="1"/>
        <w:ind w:left="567" w:firstLine="426"/>
        <w:rPr>
          <w:rFonts w:ascii="Times New Roman" w:eastAsia="Times New Roman" w:hAnsi="Times New Roman" w:cs="Times New Roman"/>
          <w:color w:val="0F1115"/>
          <w:sz w:val="28"/>
          <w:szCs w:val="28"/>
          <w:lang w:bidi="ar-SA"/>
        </w:rPr>
      </w:pPr>
      <w:r w:rsidRPr="00F84F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bidi="ar-SA"/>
        </w:rPr>
        <w:t>Конкретный пример на финансовом рынке.</w:t>
      </w:r>
    </w:p>
    <w:p w14:paraId="0EFB511E" w14:textId="77777777" w:rsidR="00432CC4" w:rsidRPr="00F84FD6" w:rsidRDefault="00432CC4" w:rsidP="00F84FD6">
      <w:pPr>
        <w:widowControl/>
        <w:numPr>
          <w:ilvl w:val="0"/>
          <w:numId w:val="33"/>
        </w:numPr>
        <w:shd w:val="clear" w:color="auto" w:fill="FFFFFF"/>
        <w:spacing w:before="100" w:beforeAutospacing="1"/>
        <w:ind w:left="567" w:firstLine="426"/>
        <w:rPr>
          <w:rFonts w:ascii="Times New Roman" w:eastAsia="Times New Roman" w:hAnsi="Times New Roman" w:cs="Times New Roman"/>
          <w:color w:val="0F1115"/>
          <w:sz w:val="28"/>
          <w:szCs w:val="28"/>
          <w:lang w:bidi="ar-SA"/>
        </w:rPr>
      </w:pPr>
      <w:r w:rsidRPr="00F84F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bidi="ar-SA"/>
        </w:rPr>
        <w:t>Главная инвестиционная характеристика.</w:t>
      </w:r>
    </w:p>
    <w:p w14:paraId="5A639C3A" w14:textId="77777777" w:rsidR="00432CC4" w:rsidRPr="00F84FD6" w:rsidRDefault="00432CC4" w:rsidP="00F84FD6">
      <w:pPr>
        <w:widowControl/>
        <w:numPr>
          <w:ilvl w:val="0"/>
          <w:numId w:val="33"/>
        </w:numPr>
        <w:shd w:val="clear" w:color="auto" w:fill="FFFFFF"/>
        <w:spacing w:before="100" w:beforeAutospacing="1"/>
        <w:ind w:left="567" w:firstLine="426"/>
        <w:rPr>
          <w:rFonts w:ascii="Times New Roman" w:eastAsia="Times New Roman" w:hAnsi="Times New Roman" w:cs="Times New Roman"/>
          <w:color w:val="0F1115"/>
          <w:sz w:val="28"/>
          <w:szCs w:val="28"/>
          <w:lang w:bidi="ar-SA"/>
        </w:rPr>
      </w:pPr>
      <w:r w:rsidRPr="00F84F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bidi="ar-SA"/>
        </w:rPr>
        <w:t>Роль в формировании инвестиционного портфеля.</w:t>
      </w:r>
    </w:p>
    <w:p w14:paraId="3A6D3CFB" w14:textId="77777777" w:rsidR="002A0245" w:rsidRPr="00F84FD6" w:rsidRDefault="002A0245" w:rsidP="00F84FD6">
      <w:pPr>
        <w:pStyle w:val="24"/>
        <w:keepNext/>
        <w:keepLines/>
        <w:tabs>
          <w:tab w:val="left" w:pos="738"/>
        </w:tabs>
        <w:ind w:left="567" w:hanging="141"/>
        <w:rPr>
          <w:sz w:val="28"/>
          <w:szCs w:val="28"/>
        </w:rPr>
      </w:pPr>
    </w:p>
    <w:p w14:paraId="0F2524E7" w14:textId="6F8CB858" w:rsidR="00793AD4" w:rsidRDefault="002A0245" w:rsidP="0051776F">
      <w:pPr>
        <w:pStyle w:val="24"/>
        <w:keepNext/>
        <w:keepLines/>
        <w:ind w:left="567" w:hanging="141"/>
        <w:jc w:val="both"/>
        <w:rPr>
          <w:rStyle w:val="aa"/>
          <w:rFonts w:ascii="Segoe UI" w:hAnsi="Segoe UI" w:cs="Segoe UI"/>
          <w:color w:val="0F1115"/>
          <w:shd w:val="clear" w:color="auto" w:fill="FFFFFF"/>
        </w:rPr>
      </w:pPr>
      <w:bookmarkStart w:id="191" w:name="bookmark243"/>
      <w:bookmarkStart w:id="192" w:name="bookmark244"/>
      <w:bookmarkStart w:id="193" w:name="bookmark245"/>
      <w:r w:rsidRPr="00F84FD6">
        <w:rPr>
          <w:b w:val="0"/>
          <w:sz w:val="28"/>
          <w:szCs w:val="28"/>
        </w:rPr>
        <w:t>3</w:t>
      </w:r>
      <w:r w:rsidR="001B69D8" w:rsidRPr="00F84FD6">
        <w:rPr>
          <w:b w:val="0"/>
          <w:sz w:val="28"/>
          <w:szCs w:val="28"/>
        </w:rPr>
        <w:t>0.</w:t>
      </w:r>
      <w:r w:rsidR="007A4CE8" w:rsidRPr="00F84FD6">
        <w:rPr>
          <w:b w:val="0"/>
          <w:color w:val="0F1115"/>
          <w:sz w:val="28"/>
          <w:szCs w:val="28"/>
          <w:shd w:val="clear" w:color="auto" w:fill="FFFFFF"/>
        </w:rPr>
        <w:t xml:space="preserve"> </w:t>
      </w:r>
      <w:r w:rsidR="00EF4C27" w:rsidRPr="00EF4C27">
        <w:rPr>
          <w:b w:val="0"/>
          <w:sz w:val="28"/>
          <w:szCs w:val="28"/>
        </w:rPr>
        <w:t>(</w:t>
      </w:r>
      <w:r w:rsidR="00EF4C27">
        <w:t>ПК-2</w:t>
      </w:r>
      <w:r w:rsidR="00EF4C27" w:rsidRPr="00EF4C27">
        <w:rPr>
          <w:b w:val="0"/>
          <w:sz w:val="28"/>
          <w:szCs w:val="28"/>
        </w:rPr>
        <w:t>)</w:t>
      </w:r>
      <w:r w:rsidR="007A4CE8" w:rsidRPr="00F84FD6">
        <w:rPr>
          <w:b w:val="0"/>
          <w:color w:val="0F1115"/>
          <w:sz w:val="28"/>
          <w:szCs w:val="28"/>
          <w:shd w:val="clear" w:color="auto" w:fill="FFFFFF"/>
        </w:rPr>
        <w:t> </w:t>
      </w:r>
      <w:bookmarkEnd w:id="191"/>
      <w:bookmarkEnd w:id="192"/>
      <w:bookmarkEnd w:id="193"/>
      <w:r w:rsidR="0051776F" w:rsidRPr="0051776F">
        <w:rPr>
          <w:rStyle w:val="aa"/>
          <w:color w:val="0F1115"/>
          <w:sz w:val="28"/>
          <w:szCs w:val="28"/>
          <w:shd w:val="clear" w:color="auto" w:fill="FFFFFF"/>
        </w:rPr>
        <w:t>Сопоставление причин возникновения денежного риска и их последствий для инвестора на рынке ценных бумаг</w:t>
      </w:r>
    </w:p>
    <w:p w14:paraId="0488F152" w14:textId="77777777" w:rsidR="0051776F" w:rsidRDefault="0051776F" w:rsidP="0051776F">
      <w:pPr>
        <w:pStyle w:val="24"/>
        <w:keepNext/>
        <w:keepLines/>
        <w:ind w:left="567" w:hanging="141"/>
        <w:jc w:val="both"/>
        <w:rPr>
          <w:rStyle w:val="aa"/>
          <w:rFonts w:ascii="Segoe UI" w:hAnsi="Segoe UI" w:cs="Segoe UI"/>
          <w:color w:val="0F1115"/>
          <w:shd w:val="clear" w:color="auto" w:fill="FFFFFF"/>
        </w:rPr>
      </w:pPr>
    </w:p>
    <w:tbl>
      <w:tblPr>
        <w:tblW w:w="100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3"/>
        <w:gridCol w:w="6540"/>
      </w:tblGrid>
      <w:tr w:rsidR="0051776F" w:rsidRPr="0051776F" w14:paraId="090F10B1" w14:textId="77777777" w:rsidTr="0051776F">
        <w:trPr>
          <w:trHeight w:val="662"/>
          <w:tblHeader/>
        </w:trPr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7AEF689" w14:textId="77777777" w:rsidR="0051776F" w:rsidRPr="0051776F" w:rsidRDefault="0051776F" w:rsidP="0051776F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F1115"/>
                <w:sz w:val="28"/>
                <w:szCs w:val="28"/>
                <w:lang w:bidi="ar-SA"/>
              </w:rPr>
            </w:pPr>
            <w:r w:rsidRPr="0051776F">
              <w:rPr>
                <w:rFonts w:ascii="Times New Roman" w:eastAsia="Times New Roman" w:hAnsi="Times New Roman" w:cs="Times New Roman"/>
                <w:b/>
                <w:bCs/>
                <w:color w:val="0F1115"/>
                <w:sz w:val="28"/>
                <w:szCs w:val="28"/>
                <w:lang w:bidi="ar-SA"/>
              </w:rPr>
              <w:t>Причина возникновения риска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E34C24E" w14:textId="77777777" w:rsidR="0051776F" w:rsidRPr="0051776F" w:rsidRDefault="0051776F" w:rsidP="0051776F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F1115"/>
                <w:sz w:val="28"/>
                <w:szCs w:val="28"/>
                <w:lang w:bidi="ar-SA"/>
              </w:rPr>
            </w:pPr>
            <w:r w:rsidRPr="0051776F">
              <w:rPr>
                <w:rFonts w:ascii="Times New Roman" w:eastAsia="Times New Roman" w:hAnsi="Times New Roman" w:cs="Times New Roman"/>
                <w:b/>
                <w:bCs/>
                <w:color w:val="0F1115"/>
                <w:sz w:val="28"/>
                <w:szCs w:val="28"/>
                <w:lang w:bidi="ar-SA"/>
              </w:rPr>
              <w:t>Конкретное проявление (последствие)</w:t>
            </w:r>
          </w:p>
        </w:tc>
      </w:tr>
      <w:tr w:rsidR="0051776F" w:rsidRPr="0051776F" w14:paraId="729ACA57" w14:textId="77777777" w:rsidTr="0051776F">
        <w:trPr>
          <w:trHeight w:val="323"/>
        </w:trPr>
        <w:tc>
          <w:tcPr>
            <w:tcW w:w="0" w:type="auto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2000E6D" w14:textId="77777777" w:rsidR="0051776F" w:rsidRPr="0051776F" w:rsidRDefault="0051776F" w:rsidP="0051776F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1. Инфляция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73620F2" w14:textId="41899E59" w:rsidR="0051776F" w:rsidRPr="0051776F" w:rsidRDefault="0051776F" w:rsidP="0051776F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>А</w:t>
            </w:r>
            <w:r w:rsidRPr="0051776F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>) Снижение реальной доходности инвестиций</w:t>
            </w:r>
          </w:p>
        </w:tc>
      </w:tr>
      <w:tr w:rsidR="0051776F" w:rsidRPr="0051776F" w14:paraId="01E2A433" w14:textId="77777777" w:rsidTr="0051776F">
        <w:trPr>
          <w:trHeight w:val="647"/>
        </w:trPr>
        <w:tc>
          <w:tcPr>
            <w:tcW w:w="0" w:type="auto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7515122" w14:textId="77777777" w:rsidR="0051776F" w:rsidRPr="0051776F" w:rsidRDefault="0051776F" w:rsidP="0051776F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2. Изменение ключевой ставки ЦБ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5A263FC" w14:textId="45AF3B93" w:rsidR="0051776F" w:rsidRPr="0051776F" w:rsidRDefault="0051776F" w:rsidP="0051776F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>Б</w:t>
            </w:r>
            <w:r w:rsidRPr="0051776F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>) Падение стоимости облигаций в портфеле</w:t>
            </w:r>
          </w:p>
        </w:tc>
      </w:tr>
      <w:tr w:rsidR="0051776F" w:rsidRPr="0051776F" w14:paraId="0D06AB66" w14:textId="77777777" w:rsidTr="0051776F">
        <w:trPr>
          <w:trHeight w:val="662"/>
        </w:trPr>
        <w:tc>
          <w:tcPr>
            <w:tcW w:w="0" w:type="auto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EC1F059" w14:textId="77777777" w:rsidR="0051776F" w:rsidRPr="0051776F" w:rsidRDefault="0051776F" w:rsidP="0051776F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3. Девальвация национальной валюты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12E6C8A" w14:textId="3B9A4B3C" w:rsidR="0051776F" w:rsidRPr="0051776F" w:rsidRDefault="0051776F" w:rsidP="0051776F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>В</w:t>
            </w:r>
            <w:r w:rsidRPr="0051776F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>) Уменьшение стоимости валютных активов при пересчете в национальную валюту</w:t>
            </w:r>
          </w:p>
        </w:tc>
      </w:tr>
      <w:tr w:rsidR="0051776F" w:rsidRPr="0051776F" w14:paraId="58DDD4F4" w14:textId="77777777" w:rsidTr="0051776F">
        <w:trPr>
          <w:trHeight w:val="662"/>
        </w:trPr>
        <w:tc>
          <w:tcPr>
            <w:tcW w:w="0" w:type="auto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3EA238C" w14:textId="77777777" w:rsidR="0051776F" w:rsidRPr="0051776F" w:rsidRDefault="0051776F" w:rsidP="0051776F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 w:rsidRPr="0051776F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  <w:t>4. Кризис ликвидности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862943D" w14:textId="5934CBE3" w:rsidR="0051776F" w:rsidRPr="0051776F" w:rsidRDefault="0051776F" w:rsidP="0051776F">
            <w:pPr>
              <w:widowControl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>Г</w:t>
            </w:r>
            <w:r w:rsidRPr="0051776F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bidi="ar-SA"/>
              </w:rPr>
              <w:t>) Невозможность быстро продать актив по справедливой цене</w:t>
            </w:r>
          </w:p>
        </w:tc>
      </w:tr>
    </w:tbl>
    <w:p w14:paraId="236A0A83" w14:textId="77777777" w:rsidR="0051776F" w:rsidRDefault="0051776F" w:rsidP="0051776F">
      <w:pPr>
        <w:pStyle w:val="24"/>
        <w:keepNext/>
        <w:keepLines/>
        <w:ind w:left="0"/>
        <w:jc w:val="both"/>
        <w:rPr>
          <w:rStyle w:val="aa"/>
          <w:rFonts w:ascii="Segoe UI" w:hAnsi="Segoe UI" w:cs="Segoe UI"/>
          <w:color w:val="0F1115"/>
          <w:shd w:val="clear" w:color="auto" w:fill="FFFFFF"/>
        </w:rPr>
      </w:pPr>
    </w:p>
    <w:p w14:paraId="36220A66" w14:textId="77777777" w:rsidR="0051776F" w:rsidRPr="00B21579" w:rsidRDefault="0051776F" w:rsidP="0051776F">
      <w:pPr>
        <w:pStyle w:val="24"/>
        <w:keepNext/>
        <w:keepLines/>
        <w:ind w:left="567" w:hanging="141"/>
        <w:jc w:val="both"/>
        <w:rPr>
          <w:sz w:val="28"/>
          <w:szCs w:val="28"/>
        </w:rPr>
      </w:pPr>
    </w:p>
    <w:p w14:paraId="1F0578BA" w14:textId="77777777" w:rsidR="000B2C50" w:rsidRPr="00EF3D7F" w:rsidRDefault="000B2C50" w:rsidP="00EF3D7F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bookmarkStart w:id="194" w:name="_Hlk132903359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Примерные критерии оценивания</w:t>
      </w:r>
      <w:bookmarkEnd w:id="194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FF54400" w14:textId="77777777" w:rsidR="000B2C50" w:rsidRDefault="000B2C50" w:rsidP="000B2C5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F3E71F7" w14:textId="77777777" w:rsidR="000B2C50" w:rsidRDefault="000B2C50" w:rsidP="000B2C5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оценки знаний при проведении тестирования</w:t>
      </w:r>
    </w:p>
    <w:p w14:paraId="49A6F2E3" w14:textId="77777777" w:rsidR="000B2C50" w:rsidRDefault="000B2C50" w:rsidP="000B2C50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отлично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14:paraId="24C0C682" w14:textId="77777777" w:rsidR="000B2C50" w:rsidRDefault="000B2C50" w:rsidP="000B2C50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хорошо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14:paraId="128C2D1D" w14:textId="77777777" w:rsidR="000B2C50" w:rsidRDefault="000B2C50" w:rsidP="000B2C50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удовлетворительно</w:t>
      </w:r>
      <w:r>
        <w:rPr>
          <w:rFonts w:ascii="Times New Roman" w:hAnsi="Times New Roman" w:cs="Times New Roman"/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14:paraId="26AB7ABE" w14:textId="77777777" w:rsidR="000B2C50" w:rsidRDefault="000B2C50" w:rsidP="000B2C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неудовлетворительно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14:paraId="1B909042" w14:textId="77777777" w:rsidR="000B2C50" w:rsidRDefault="000B2C50" w:rsidP="000B2C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FB0786" w14:textId="77777777" w:rsidR="000B2C50" w:rsidRPr="000B2C50" w:rsidRDefault="000B2C50" w:rsidP="000B2C50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2C50">
        <w:rPr>
          <w:rFonts w:ascii="Times New Roman" w:hAnsi="Times New Roman" w:cs="Times New Roman"/>
          <w:b/>
          <w:bCs/>
          <w:sz w:val="28"/>
          <w:szCs w:val="28"/>
        </w:rPr>
        <w:t>4. Ключ (правильные ответы)</w:t>
      </w:r>
    </w:p>
    <w:p w14:paraId="205C6777" w14:textId="77777777" w:rsidR="000B2C50" w:rsidRPr="000B2C50" w:rsidRDefault="00EF3D7F" w:rsidP="001B69D8">
      <w:pPr>
        <w:pStyle w:val="ab"/>
        <w:numPr>
          <w:ilvl w:val="0"/>
          <w:numId w:val="30"/>
        </w:numPr>
        <w:shd w:val="clear" w:color="auto" w:fill="FFFFFF"/>
        <w:autoSpaceDE/>
        <w:autoSpaceDN/>
        <w:ind w:left="0" w:firstLine="709"/>
        <w:jc w:val="both"/>
        <w:rPr>
          <w:rStyle w:val="aa"/>
          <w:b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>Ответ: 1</w:t>
      </w:r>
    </w:p>
    <w:p w14:paraId="13F9F429" w14:textId="77777777" w:rsidR="000B2C50" w:rsidRPr="000B2C50" w:rsidRDefault="00EF3D7F" w:rsidP="001B69D8">
      <w:pPr>
        <w:pStyle w:val="ab"/>
        <w:numPr>
          <w:ilvl w:val="0"/>
          <w:numId w:val="30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Ответ: 2</w:t>
      </w:r>
    </w:p>
    <w:p w14:paraId="771877A6" w14:textId="77777777" w:rsidR="000B2C50" w:rsidRPr="000B2C50" w:rsidRDefault="00EF3D7F" w:rsidP="001B69D8">
      <w:pPr>
        <w:pStyle w:val="ab"/>
        <w:numPr>
          <w:ilvl w:val="0"/>
          <w:numId w:val="30"/>
        </w:numPr>
        <w:shd w:val="clear" w:color="auto" w:fill="FFFFFF"/>
        <w:autoSpaceDE/>
        <w:autoSpaceDN/>
        <w:ind w:left="0" w:firstLine="709"/>
        <w:jc w:val="both"/>
        <w:rPr>
          <w:rStyle w:val="aa"/>
          <w:b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>Ответ: 2</w:t>
      </w:r>
    </w:p>
    <w:p w14:paraId="00B30256" w14:textId="77777777" w:rsidR="000B2C50" w:rsidRPr="000B2C50" w:rsidRDefault="00EF3D7F" w:rsidP="001B69D8">
      <w:pPr>
        <w:pStyle w:val="ab"/>
        <w:numPr>
          <w:ilvl w:val="0"/>
          <w:numId w:val="30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Ответ: 4</w:t>
      </w:r>
    </w:p>
    <w:p w14:paraId="6E6D476D" w14:textId="77777777" w:rsidR="000B2C50" w:rsidRPr="000B2C50" w:rsidRDefault="00EF3D7F" w:rsidP="001B69D8">
      <w:pPr>
        <w:pStyle w:val="ab"/>
        <w:numPr>
          <w:ilvl w:val="0"/>
          <w:numId w:val="30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Ответ: 3</w:t>
      </w:r>
    </w:p>
    <w:p w14:paraId="715A048D" w14:textId="77777777" w:rsidR="00EF3D7F" w:rsidRDefault="00EF3D7F" w:rsidP="001B69D8">
      <w:pPr>
        <w:pStyle w:val="ab"/>
        <w:numPr>
          <w:ilvl w:val="0"/>
          <w:numId w:val="30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Ответ: 1;2;3</w:t>
      </w:r>
    </w:p>
    <w:p w14:paraId="256D8671" w14:textId="77777777" w:rsidR="000B2C50" w:rsidRPr="00EF3D7F" w:rsidRDefault="00EF3D7F" w:rsidP="001B69D8">
      <w:pPr>
        <w:pStyle w:val="ab"/>
        <w:numPr>
          <w:ilvl w:val="0"/>
          <w:numId w:val="30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Ответ: 2</w:t>
      </w:r>
    </w:p>
    <w:p w14:paraId="75CB6235" w14:textId="77777777" w:rsidR="000B2C50" w:rsidRPr="000B2C50" w:rsidRDefault="00EF3D7F" w:rsidP="001B69D8">
      <w:pPr>
        <w:pStyle w:val="ab"/>
        <w:numPr>
          <w:ilvl w:val="0"/>
          <w:numId w:val="30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Ответ: 2</w:t>
      </w:r>
    </w:p>
    <w:p w14:paraId="16837E32" w14:textId="77777777" w:rsidR="000B2C50" w:rsidRPr="000B2C50" w:rsidRDefault="00EF3D7F" w:rsidP="001B69D8">
      <w:pPr>
        <w:pStyle w:val="ab"/>
        <w:numPr>
          <w:ilvl w:val="0"/>
          <w:numId w:val="30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Ответ: 3</w:t>
      </w:r>
    </w:p>
    <w:p w14:paraId="4D8D1037" w14:textId="77777777" w:rsidR="000B2C50" w:rsidRPr="000B2C50" w:rsidRDefault="00EF3D7F" w:rsidP="001B69D8">
      <w:pPr>
        <w:pStyle w:val="ab"/>
        <w:numPr>
          <w:ilvl w:val="0"/>
          <w:numId w:val="30"/>
        </w:numPr>
        <w:shd w:val="clear" w:color="auto" w:fill="FFFFFF"/>
        <w:autoSpaceDE/>
        <w:autoSpaceDN/>
        <w:ind w:left="0" w:firstLine="709"/>
        <w:jc w:val="both"/>
        <w:rPr>
          <w:rStyle w:val="aa"/>
          <w:b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>Ответ: 2</w:t>
      </w:r>
    </w:p>
    <w:p w14:paraId="37B3F5D5" w14:textId="77777777" w:rsidR="000B2C50" w:rsidRPr="000B2C50" w:rsidRDefault="00EF3D7F" w:rsidP="001B69D8">
      <w:pPr>
        <w:pStyle w:val="ab"/>
        <w:numPr>
          <w:ilvl w:val="0"/>
          <w:numId w:val="30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Ответ: 1</w:t>
      </w:r>
    </w:p>
    <w:p w14:paraId="0DEABCC8" w14:textId="77777777" w:rsidR="000B2C50" w:rsidRPr="000B2C50" w:rsidRDefault="00EF3D7F" w:rsidP="001B69D8">
      <w:pPr>
        <w:pStyle w:val="ab"/>
        <w:numPr>
          <w:ilvl w:val="0"/>
          <w:numId w:val="30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Ответ: 1</w:t>
      </w:r>
    </w:p>
    <w:p w14:paraId="0158F451" w14:textId="77777777" w:rsidR="000B2C50" w:rsidRPr="000B2C50" w:rsidRDefault="00EF3D7F" w:rsidP="001B69D8">
      <w:pPr>
        <w:pStyle w:val="ab"/>
        <w:numPr>
          <w:ilvl w:val="0"/>
          <w:numId w:val="30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Ответ: 1</w:t>
      </w:r>
    </w:p>
    <w:p w14:paraId="4CA1689E" w14:textId="77777777" w:rsidR="000B2C50" w:rsidRPr="000B2C50" w:rsidRDefault="00EF3D7F" w:rsidP="001B69D8">
      <w:pPr>
        <w:pStyle w:val="ab"/>
        <w:numPr>
          <w:ilvl w:val="0"/>
          <w:numId w:val="30"/>
        </w:numPr>
        <w:shd w:val="clear" w:color="auto" w:fill="FFFFFF"/>
        <w:autoSpaceDE/>
        <w:autoSpaceDN/>
        <w:ind w:left="0" w:firstLine="709"/>
        <w:jc w:val="both"/>
        <w:rPr>
          <w:rStyle w:val="aa"/>
          <w:b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>Ответ: 4</w:t>
      </w:r>
    </w:p>
    <w:p w14:paraId="67376125" w14:textId="77777777" w:rsidR="000B2C50" w:rsidRPr="000B2C50" w:rsidRDefault="00EF3D7F" w:rsidP="001B69D8">
      <w:pPr>
        <w:pStyle w:val="ab"/>
        <w:numPr>
          <w:ilvl w:val="0"/>
          <w:numId w:val="30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Ответ: 4</w:t>
      </w:r>
    </w:p>
    <w:p w14:paraId="5296B563" w14:textId="77777777" w:rsidR="000B2C50" w:rsidRPr="000B2C50" w:rsidRDefault="00EF3D7F" w:rsidP="001B69D8">
      <w:pPr>
        <w:pStyle w:val="ab"/>
        <w:numPr>
          <w:ilvl w:val="0"/>
          <w:numId w:val="30"/>
        </w:numPr>
        <w:shd w:val="clear" w:color="auto" w:fill="FFFFFF"/>
        <w:autoSpaceDE/>
        <w:autoSpaceDN/>
        <w:ind w:left="0" w:firstLine="709"/>
        <w:jc w:val="both"/>
        <w:rPr>
          <w:rStyle w:val="aa"/>
          <w:b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>Ответ: 4</w:t>
      </w:r>
    </w:p>
    <w:p w14:paraId="7AB974D9" w14:textId="77777777" w:rsidR="000B2C50" w:rsidRPr="000B2C50" w:rsidRDefault="00EF3D7F" w:rsidP="001B69D8">
      <w:pPr>
        <w:pStyle w:val="ab"/>
        <w:numPr>
          <w:ilvl w:val="0"/>
          <w:numId w:val="30"/>
        </w:numPr>
        <w:shd w:val="clear" w:color="auto" w:fill="FFFFFF"/>
        <w:autoSpaceDE/>
        <w:autoSpaceDN/>
        <w:ind w:left="0" w:firstLine="709"/>
        <w:jc w:val="both"/>
        <w:rPr>
          <w:rStyle w:val="aa"/>
          <w:b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>Ответ: 4</w:t>
      </w:r>
    </w:p>
    <w:p w14:paraId="37C49986" w14:textId="77777777" w:rsidR="000B2C50" w:rsidRPr="000B2C50" w:rsidRDefault="00EF3D7F" w:rsidP="001B69D8">
      <w:pPr>
        <w:pStyle w:val="ab"/>
        <w:numPr>
          <w:ilvl w:val="0"/>
          <w:numId w:val="30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Ответ: 2</w:t>
      </w:r>
    </w:p>
    <w:p w14:paraId="0C428AB7" w14:textId="77777777" w:rsidR="000B2C50" w:rsidRPr="000B2C50" w:rsidRDefault="00EF3D7F" w:rsidP="001B69D8">
      <w:pPr>
        <w:pStyle w:val="ab"/>
        <w:numPr>
          <w:ilvl w:val="0"/>
          <w:numId w:val="30"/>
        </w:numPr>
        <w:shd w:val="clear" w:color="auto" w:fill="FFFFFF"/>
        <w:autoSpaceDE/>
        <w:autoSpaceDN/>
        <w:ind w:left="0" w:firstLine="709"/>
        <w:jc w:val="both"/>
        <w:rPr>
          <w:rStyle w:val="aa"/>
          <w:b w:val="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Ответ: 2</w:t>
      </w:r>
    </w:p>
    <w:p w14:paraId="6FD04A92" w14:textId="77777777" w:rsidR="000B2C50" w:rsidRPr="000B2C50" w:rsidRDefault="00EF3D7F" w:rsidP="001B69D8">
      <w:pPr>
        <w:pStyle w:val="ab"/>
        <w:numPr>
          <w:ilvl w:val="0"/>
          <w:numId w:val="30"/>
        </w:numPr>
        <w:shd w:val="clear" w:color="auto" w:fill="FFFFFF"/>
        <w:autoSpaceDE/>
        <w:autoSpaceDN/>
        <w:ind w:left="0" w:firstLine="709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Ответ: 1</w:t>
      </w:r>
    </w:p>
    <w:p w14:paraId="24C9B6CE" w14:textId="77777777" w:rsidR="000B2C50" w:rsidRPr="000B2C50" w:rsidRDefault="000B2C50" w:rsidP="001B69D8">
      <w:pPr>
        <w:pStyle w:val="ab"/>
        <w:numPr>
          <w:ilvl w:val="0"/>
          <w:numId w:val="30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2C50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EF3D7F">
        <w:rPr>
          <w:rFonts w:ascii="Times New Roman" w:hAnsi="Times New Roman" w:cs="Times New Roman"/>
          <w:color w:val="auto"/>
          <w:sz w:val="28"/>
          <w:szCs w:val="28"/>
        </w:rPr>
        <w:t>1</w:t>
      </w:r>
    </w:p>
    <w:p w14:paraId="6976C8BC" w14:textId="77777777" w:rsidR="000B2C50" w:rsidRPr="000B2C50" w:rsidRDefault="000B2C50" w:rsidP="001B69D8">
      <w:pPr>
        <w:pStyle w:val="ab"/>
        <w:numPr>
          <w:ilvl w:val="0"/>
          <w:numId w:val="30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2C50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EF3D7F">
        <w:rPr>
          <w:rFonts w:ascii="Times New Roman" w:hAnsi="Times New Roman" w:cs="Times New Roman"/>
          <w:color w:val="auto"/>
          <w:sz w:val="28"/>
          <w:szCs w:val="28"/>
        </w:rPr>
        <w:t>2</w:t>
      </w:r>
    </w:p>
    <w:p w14:paraId="0CFFD494" w14:textId="77777777" w:rsidR="000B2C50" w:rsidRPr="000B2C50" w:rsidRDefault="000B2C50" w:rsidP="001B69D8">
      <w:pPr>
        <w:pStyle w:val="ab"/>
        <w:numPr>
          <w:ilvl w:val="0"/>
          <w:numId w:val="30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2C50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EF3D7F">
        <w:rPr>
          <w:rStyle w:val="aa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1</w:t>
      </w:r>
    </w:p>
    <w:p w14:paraId="4D8AE40B" w14:textId="77777777" w:rsidR="000B2C50" w:rsidRPr="000B2C50" w:rsidRDefault="000B2C50" w:rsidP="001B69D8">
      <w:pPr>
        <w:pStyle w:val="ab"/>
        <w:numPr>
          <w:ilvl w:val="0"/>
          <w:numId w:val="30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2C50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EF3D7F">
        <w:rPr>
          <w:rFonts w:ascii="Times New Roman" w:hAnsi="Times New Roman" w:cs="Times New Roman"/>
          <w:color w:val="auto"/>
          <w:sz w:val="28"/>
          <w:szCs w:val="28"/>
        </w:rPr>
        <w:t>2</w:t>
      </w:r>
    </w:p>
    <w:p w14:paraId="645B4F43" w14:textId="77777777" w:rsidR="000B2C50" w:rsidRPr="000B2C50" w:rsidRDefault="000B2C50" w:rsidP="001B69D8">
      <w:pPr>
        <w:pStyle w:val="ab"/>
        <w:numPr>
          <w:ilvl w:val="0"/>
          <w:numId w:val="30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2C50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EF3D7F">
        <w:rPr>
          <w:rFonts w:ascii="Times New Roman" w:hAnsi="Times New Roman" w:cs="Times New Roman"/>
          <w:color w:val="auto"/>
          <w:sz w:val="28"/>
          <w:szCs w:val="28"/>
        </w:rPr>
        <w:t>4</w:t>
      </w:r>
    </w:p>
    <w:p w14:paraId="1DFCB24E" w14:textId="77777777" w:rsidR="000B2C50" w:rsidRPr="000B2C50" w:rsidRDefault="000B2C50" w:rsidP="001B69D8">
      <w:pPr>
        <w:pStyle w:val="ab"/>
        <w:numPr>
          <w:ilvl w:val="0"/>
          <w:numId w:val="30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2C50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EF3D7F">
        <w:rPr>
          <w:rFonts w:ascii="Times New Roman" w:hAnsi="Times New Roman" w:cs="Times New Roman"/>
          <w:color w:val="auto"/>
          <w:sz w:val="28"/>
          <w:szCs w:val="28"/>
        </w:rPr>
        <w:t>2</w:t>
      </w:r>
    </w:p>
    <w:p w14:paraId="02512292" w14:textId="3CDFB267" w:rsidR="000B2C50" w:rsidRPr="000B2C50" w:rsidRDefault="000B2C50" w:rsidP="001B69D8">
      <w:pPr>
        <w:pStyle w:val="ab"/>
        <w:numPr>
          <w:ilvl w:val="0"/>
          <w:numId w:val="30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2C50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51776F">
        <w:rPr>
          <w:rFonts w:ascii="Times New Roman" w:hAnsi="Times New Roman" w:cs="Times New Roman"/>
          <w:color w:val="auto"/>
          <w:sz w:val="28"/>
          <w:szCs w:val="28"/>
        </w:rPr>
        <w:t>1-В; 2-Г; 3-А; 4-Б</w:t>
      </w:r>
    </w:p>
    <w:p w14:paraId="7DA7F268" w14:textId="77777777" w:rsidR="000B2C50" w:rsidRPr="000B2C50" w:rsidRDefault="000B2C50" w:rsidP="001B69D8">
      <w:pPr>
        <w:pStyle w:val="11"/>
        <w:numPr>
          <w:ilvl w:val="0"/>
          <w:numId w:val="30"/>
        </w:numPr>
        <w:tabs>
          <w:tab w:val="left" w:pos="483"/>
        </w:tabs>
        <w:ind w:left="0" w:firstLine="709"/>
        <w:jc w:val="both"/>
        <w:rPr>
          <w:bCs/>
          <w:sz w:val="28"/>
          <w:szCs w:val="28"/>
        </w:rPr>
      </w:pPr>
      <w:r w:rsidRPr="000B2C50">
        <w:rPr>
          <w:bCs/>
          <w:sz w:val="28"/>
          <w:szCs w:val="28"/>
        </w:rPr>
        <w:t xml:space="preserve">Ответ: </w:t>
      </w:r>
      <w:r w:rsidR="00EF3D7F">
        <w:rPr>
          <w:sz w:val="28"/>
          <w:szCs w:val="28"/>
        </w:rPr>
        <w:t>1;2;3;4</w:t>
      </w:r>
    </w:p>
    <w:p w14:paraId="2F0B88E7" w14:textId="77777777" w:rsidR="000B2C50" w:rsidRPr="000B2C50" w:rsidRDefault="000B2C50" w:rsidP="001B69D8">
      <w:pPr>
        <w:pStyle w:val="11"/>
        <w:numPr>
          <w:ilvl w:val="0"/>
          <w:numId w:val="30"/>
        </w:numPr>
        <w:tabs>
          <w:tab w:val="left" w:pos="483"/>
        </w:tabs>
        <w:ind w:left="0" w:firstLine="709"/>
        <w:jc w:val="both"/>
        <w:rPr>
          <w:bCs/>
          <w:sz w:val="28"/>
          <w:szCs w:val="28"/>
        </w:rPr>
      </w:pPr>
      <w:r w:rsidRPr="000B2C50">
        <w:rPr>
          <w:bCs/>
          <w:sz w:val="28"/>
          <w:szCs w:val="28"/>
        </w:rPr>
        <w:t xml:space="preserve">Ответ: </w:t>
      </w:r>
      <w:r w:rsidR="00EF3D7F">
        <w:rPr>
          <w:sz w:val="28"/>
          <w:szCs w:val="28"/>
        </w:rPr>
        <w:t>1;2;3;4</w:t>
      </w:r>
    </w:p>
    <w:p w14:paraId="688FDFE8" w14:textId="46654CD6" w:rsidR="000B2C50" w:rsidRPr="000B2C50" w:rsidRDefault="000B2C50" w:rsidP="000B2C50">
      <w:pPr>
        <w:pStyle w:val="ds-markdown-paragraph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F1115"/>
          <w:sz w:val="28"/>
          <w:szCs w:val="28"/>
        </w:rPr>
      </w:pPr>
      <w:r w:rsidRPr="000B2C50">
        <w:rPr>
          <w:bCs/>
          <w:sz w:val="28"/>
          <w:szCs w:val="28"/>
        </w:rPr>
        <w:t>30.</w:t>
      </w:r>
      <w:r w:rsidR="00EF3D7F">
        <w:rPr>
          <w:bCs/>
          <w:sz w:val="28"/>
          <w:szCs w:val="28"/>
        </w:rPr>
        <w:t xml:space="preserve">     </w:t>
      </w:r>
      <w:r w:rsidRPr="00EF3D7F">
        <w:rPr>
          <w:bCs/>
          <w:sz w:val="28"/>
          <w:szCs w:val="28"/>
        </w:rPr>
        <w:t>Ответ:</w:t>
      </w:r>
      <w:r w:rsidRPr="00EF3D7F">
        <w:rPr>
          <w:b/>
          <w:bCs/>
          <w:sz w:val="28"/>
          <w:szCs w:val="28"/>
        </w:rPr>
        <w:t xml:space="preserve"> </w:t>
      </w:r>
      <w:r w:rsidR="0051776F">
        <w:rPr>
          <w:rStyle w:val="aa"/>
          <w:b w:val="0"/>
          <w:color w:val="0F1115"/>
          <w:sz w:val="28"/>
          <w:szCs w:val="28"/>
        </w:rPr>
        <w:t>1-А; 2-Б</w:t>
      </w:r>
      <w:r w:rsidR="00EF3D7F" w:rsidRPr="00EF3D7F">
        <w:rPr>
          <w:rStyle w:val="aa"/>
          <w:b w:val="0"/>
          <w:color w:val="0F1115"/>
          <w:sz w:val="28"/>
          <w:szCs w:val="28"/>
        </w:rPr>
        <w:t>; 3-В; 4-Г</w:t>
      </w:r>
    </w:p>
    <w:p w14:paraId="728DA6E3" w14:textId="77777777" w:rsidR="001B69D8" w:rsidRDefault="001B69D8"/>
    <w:sectPr w:rsidR="001B69D8">
      <w:headerReference w:type="even" r:id="rId9"/>
      <w:headerReference w:type="default" r:id="rId10"/>
      <w:pgSz w:w="11900" w:h="16840"/>
      <w:pgMar w:top="1254" w:right="723" w:bottom="558" w:left="1050" w:header="0" w:footer="130" w:gutter="0"/>
      <w:cols w:space="720"/>
      <w:noEndnote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ED52C8" w16cid:durableId="2CC6D06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DC936" w14:textId="77777777" w:rsidR="008060CA" w:rsidRDefault="008060CA">
      <w:r>
        <w:separator/>
      </w:r>
    </w:p>
  </w:endnote>
  <w:endnote w:type="continuationSeparator" w:id="0">
    <w:p w14:paraId="5E3C7902" w14:textId="77777777" w:rsidR="008060CA" w:rsidRDefault="00806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A0C6C2" w14:textId="77777777" w:rsidR="008060CA" w:rsidRDefault="008060CA"/>
  </w:footnote>
  <w:footnote w:type="continuationSeparator" w:id="0">
    <w:p w14:paraId="23379F8C" w14:textId="77777777" w:rsidR="008060CA" w:rsidRDefault="008060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6A73A" w14:textId="77777777" w:rsidR="007E3A25" w:rsidRDefault="001B69D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2424277D" wp14:editId="1A0BBBD5">
              <wp:simplePos x="0" y="0"/>
              <wp:positionH relativeFrom="page">
                <wp:posOffset>3848735</wp:posOffset>
              </wp:positionH>
              <wp:positionV relativeFrom="page">
                <wp:posOffset>471805</wp:posOffset>
              </wp:positionV>
              <wp:extent cx="128270" cy="10033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BDDDEE2" w14:textId="77777777" w:rsidR="007E3A25" w:rsidRDefault="001B69D8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43E73" w:rsidRPr="00E43E73">
                            <w:rPr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24277D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03.05pt;margin-top:37.15pt;width:10.1pt;height:7.9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" filled="f" stroked="f">
              <v:textbox style="mso-fit-shape-to-text:t" inset="0,0,0,0">
                <w:txbxContent>
                  <w:p w14:paraId="2BDDDEE2" w14:textId="77777777" w:rsidR="007E3A25" w:rsidRDefault="001B69D8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43E73" w:rsidRPr="00E43E73">
                      <w:rPr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642DC" w14:textId="77777777" w:rsidR="007E3A25" w:rsidRDefault="001B69D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4F31908D" wp14:editId="3B835793">
              <wp:simplePos x="0" y="0"/>
              <wp:positionH relativeFrom="page">
                <wp:posOffset>3848735</wp:posOffset>
              </wp:positionH>
              <wp:positionV relativeFrom="page">
                <wp:posOffset>471805</wp:posOffset>
              </wp:positionV>
              <wp:extent cx="128270" cy="10033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8FFA8A6" w14:textId="77777777" w:rsidR="007E3A25" w:rsidRDefault="001B69D8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43E73" w:rsidRPr="00E43E73">
                            <w:rPr>
                              <w:noProof/>
                              <w:sz w:val="24"/>
                              <w:szCs w:val="24"/>
                            </w:rPr>
                            <w:t>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31908D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303.05pt;margin-top:37.15pt;width:10.1pt;height:7.9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" filled="f" stroked="f">
              <v:textbox style="mso-fit-shape-to-text:t" inset="0,0,0,0">
                <w:txbxContent>
                  <w:p w14:paraId="48FFA8A6" w14:textId="77777777" w:rsidR="007E3A25" w:rsidRDefault="001B69D8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43E73" w:rsidRPr="00E43E73">
                      <w:rPr>
                        <w:noProof/>
                        <w:sz w:val="24"/>
                        <w:szCs w:val="24"/>
                      </w:rPr>
                      <w:t>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C4044"/>
    <w:multiLevelType w:val="multilevel"/>
    <w:tmpl w:val="4DBC8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0171FC"/>
    <w:multiLevelType w:val="hybridMultilevel"/>
    <w:tmpl w:val="09BE21B8"/>
    <w:lvl w:ilvl="0" w:tplc="DA385862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">
    <w:nsid w:val="07AB51BF"/>
    <w:multiLevelType w:val="multilevel"/>
    <w:tmpl w:val="9A0C58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A07DCE"/>
    <w:multiLevelType w:val="multilevel"/>
    <w:tmpl w:val="CDCEDA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F679F3"/>
    <w:multiLevelType w:val="multilevel"/>
    <w:tmpl w:val="70943A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2E0869"/>
    <w:multiLevelType w:val="multilevel"/>
    <w:tmpl w:val="C1DE1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752374"/>
    <w:multiLevelType w:val="multilevel"/>
    <w:tmpl w:val="AFA83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B838C8"/>
    <w:multiLevelType w:val="multilevel"/>
    <w:tmpl w:val="237A4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88269D"/>
    <w:multiLevelType w:val="multilevel"/>
    <w:tmpl w:val="0A5E21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98692F"/>
    <w:multiLevelType w:val="multilevel"/>
    <w:tmpl w:val="FFFC18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37100B"/>
    <w:multiLevelType w:val="multilevel"/>
    <w:tmpl w:val="55D8C0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1B2BEA"/>
    <w:multiLevelType w:val="multilevel"/>
    <w:tmpl w:val="DA465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FA0EC8"/>
    <w:multiLevelType w:val="multilevel"/>
    <w:tmpl w:val="7076C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724F97"/>
    <w:multiLevelType w:val="multilevel"/>
    <w:tmpl w:val="0F8824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8477C9"/>
    <w:multiLevelType w:val="multilevel"/>
    <w:tmpl w:val="798208C4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29238C"/>
    <w:multiLevelType w:val="multilevel"/>
    <w:tmpl w:val="F398AE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45B0D2A"/>
    <w:multiLevelType w:val="multilevel"/>
    <w:tmpl w:val="73724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797A92"/>
    <w:multiLevelType w:val="multilevel"/>
    <w:tmpl w:val="F1CCAD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FA4B48"/>
    <w:multiLevelType w:val="multilevel"/>
    <w:tmpl w:val="9A486C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D24368"/>
    <w:multiLevelType w:val="multilevel"/>
    <w:tmpl w:val="58D8C5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1331BB"/>
    <w:multiLevelType w:val="multilevel"/>
    <w:tmpl w:val="7F8CC4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2D6107"/>
    <w:multiLevelType w:val="multilevel"/>
    <w:tmpl w:val="17C2C2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92F359B"/>
    <w:multiLevelType w:val="multilevel"/>
    <w:tmpl w:val="5F0E308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2AD5D81"/>
    <w:multiLevelType w:val="multilevel"/>
    <w:tmpl w:val="E7B800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4F26452"/>
    <w:multiLevelType w:val="multilevel"/>
    <w:tmpl w:val="D438F0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111ED8"/>
    <w:multiLevelType w:val="multilevel"/>
    <w:tmpl w:val="FF947C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8E26E1F"/>
    <w:multiLevelType w:val="multilevel"/>
    <w:tmpl w:val="CC961C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B1A20CA"/>
    <w:multiLevelType w:val="multilevel"/>
    <w:tmpl w:val="4F0E2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6F3D01"/>
    <w:multiLevelType w:val="multilevel"/>
    <w:tmpl w:val="30DE29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F97183"/>
    <w:multiLevelType w:val="multilevel"/>
    <w:tmpl w:val="1C4AB9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5505805"/>
    <w:multiLevelType w:val="multilevel"/>
    <w:tmpl w:val="FD3A67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7205FDE"/>
    <w:multiLevelType w:val="multilevel"/>
    <w:tmpl w:val="39D2AA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8A40EA"/>
    <w:multiLevelType w:val="multilevel"/>
    <w:tmpl w:val="384647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AF4979"/>
    <w:multiLevelType w:val="multilevel"/>
    <w:tmpl w:val="B6B830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2E301F"/>
    <w:multiLevelType w:val="multilevel"/>
    <w:tmpl w:val="83C6CC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13"/>
  </w:num>
  <w:num w:numId="3">
    <w:abstractNumId w:val="34"/>
  </w:num>
  <w:num w:numId="4">
    <w:abstractNumId w:val="15"/>
  </w:num>
  <w:num w:numId="5">
    <w:abstractNumId w:val="0"/>
  </w:num>
  <w:num w:numId="6">
    <w:abstractNumId w:val="22"/>
  </w:num>
  <w:num w:numId="7">
    <w:abstractNumId w:val="20"/>
  </w:num>
  <w:num w:numId="8">
    <w:abstractNumId w:val="3"/>
  </w:num>
  <w:num w:numId="9">
    <w:abstractNumId w:val="8"/>
  </w:num>
  <w:num w:numId="10">
    <w:abstractNumId w:val="2"/>
  </w:num>
  <w:num w:numId="11">
    <w:abstractNumId w:val="23"/>
  </w:num>
  <w:num w:numId="12">
    <w:abstractNumId w:val="21"/>
  </w:num>
  <w:num w:numId="13">
    <w:abstractNumId w:val="4"/>
  </w:num>
  <w:num w:numId="14">
    <w:abstractNumId w:val="33"/>
  </w:num>
  <w:num w:numId="15">
    <w:abstractNumId w:val="10"/>
  </w:num>
  <w:num w:numId="16">
    <w:abstractNumId w:val="11"/>
  </w:num>
  <w:num w:numId="17">
    <w:abstractNumId w:val="29"/>
  </w:num>
  <w:num w:numId="18">
    <w:abstractNumId w:val="12"/>
  </w:num>
  <w:num w:numId="19">
    <w:abstractNumId w:val="18"/>
  </w:num>
  <w:num w:numId="20">
    <w:abstractNumId w:val="30"/>
  </w:num>
  <w:num w:numId="21">
    <w:abstractNumId w:val="17"/>
  </w:num>
  <w:num w:numId="22">
    <w:abstractNumId w:val="7"/>
  </w:num>
  <w:num w:numId="23">
    <w:abstractNumId w:val="31"/>
  </w:num>
  <w:num w:numId="24">
    <w:abstractNumId w:val="32"/>
  </w:num>
  <w:num w:numId="25">
    <w:abstractNumId w:val="9"/>
  </w:num>
  <w:num w:numId="26">
    <w:abstractNumId w:val="24"/>
  </w:num>
  <w:num w:numId="27">
    <w:abstractNumId w:val="28"/>
  </w:num>
  <w:num w:numId="28">
    <w:abstractNumId w:val="26"/>
  </w:num>
  <w:num w:numId="29">
    <w:abstractNumId w:val="27"/>
  </w:num>
  <w:num w:numId="30">
    <w:abstractNumId w:val="19"/>
  </w:num>
  <w:num w:numId="31">
    <w:abstractNumId w:val="1"/>
  </w:num>
  <w:num w:numId="32">
    <w:abstractNumId w:val="5"/>
  </w:num>
  <w:num w:numId="33">
    <w:abstractNumId w:val="16"/>
  </w:num>
  <w:num w:numId="34">
    <w:abstractNumId w:val="6"/>
  </w:num>
  <w:num w:numId="35">
    <w:abstractNumId w:val="1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A25"/>
    <w:rsid w:val="000B2C50"/>
    <w:rsid w:val="000B3BF6"/>
    <w:rsid w:val="00157BB9"/>
    <w:rsid w:val="00182A21"/>
    <w:rsid w:val="001A0582"/>
    <w:rsid w:val="001B4649"/>
    <w:rsid w:val="001B69D8"/>
    <w:rsid w:val="002269D3"/>
    <w:rsid w:val="002A0245"/>
    <w:rsid w:val="002B0F24"/>
    <w:rsid w:val="00391F33"/>
    <w:rsid w:val="003D3F15"/>
    <w:rsid w:val="00423C2A"/>
    <w:rsid w:val="00432CC4"/>
    <w:rsid w:val="00434D3E"/>
    <w:rsid w:val="004D0E1B"/>
    <w:rsid w:val="0051776F"/>
    <w:rsid w:val="00592C93"/>
    <w:rsid w:val="005F5BBF"/>
    <w:rsid w:val="006175AC"/>
    <w:rsid w:val="006E5FBF"/>
    <w:rsid w:val="00775D19"/>
    <w:rsid w:val="00793AD4"/>
    <w:rsid w:val="007A4CE8"/>
    <w:rsid w:val="007E3A25"/>
    <w:rsid w:val="008060CA"/>
    <w:rsid w:val="00884758"/>
    <w:rsid w:val="00931C30"/>
    <w:rsid w:val="00942D5E"/>
    <w:rsid w:val="00955B2B"/>
    <w:rsid w:val="009A6E89"/>
    <w:rsid w:val="00A12C48"/>
    <w:rsid w:val="00B21579"/>
    <w:rsid w:val="00B272DA"/>
    <w:rsid w:val="00B3507C"/>
    <w:rsid w:val="00B452C2"/>
    <w:rsid w:val="00B508BB"/>
    <w:rsid w:val="00B639E3"/>
    <w:rsid w:val="00BA3824"/>
    <w:rsid w:val="00C13AE1"/>
    <w:rsid w:val="00C17DE2"/>
    <w:rsid w:val="00C97BF4"/>
    <w:rsid w:val="00CC2E10"/>
    <w:rsid w:val="00D02B8E"/>
    <w:rsid w:val="00D26E4F"/>
    <w:rsid w:val="00E43E73"/>
    <w:rsid w:val="00E8767D"/>
    <w:rsid w:val="00ED5330"/>
    <w:rsid w:val="00ED5696"/>
    <w:rsid w:val="00EF3D7F"/>
    <w:rsid w:val="00EF4C27"/>
    <w:rsid w:val="00F05761"/>
    <w:rsid w:val="00F8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B0848"/>
  <w15:docId w15:val="{C32AE186-9537-44FF-9423-EF951870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3">
    <w:name w:val="Оглавлени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7">
    <w:name w:val="Друго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9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20">
    <w:name w:val="Основной текст (2)"/>
    <w:basedOn w:val="a"/>
    <w:link w:val="2"/>
    <w:pPr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Оглавление"/>
    <w:basedOn w:val="a"/>
    <w:link w:val="a3"/>
    <w:pPr>
      <w:ind w:firstLine="3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таблице"/>
    <w:basedOn w:val="a"/>
    <w:link w:val="a5"/>
    <w:rPr>
      <w:rFonts w:ascii="Times New Roman" w:eastAsia="Times New Roman" w:hAnsi="Times New Roman" w:cs="Times New Roman"/>
    </w:rPr>
  </w:style>
  <w:style w:type="paragraph" w:customStyle="1" w:styleId="a8">
    <w:name w:val="Другое"/>
    <w:basedOn w:val="a"/>
    <w:link w:val="a7"/>
    <w:rPr>
      <w:rFonts w:ascii="Times New Roman" w:eastAsia="Times New Roman" w:hAnsi="Times New Roman" w:cs="Times New Roman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ind w:left="38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9"/>
    <w:rPr>
      <w:rFonts w:ascii="Times New Roman" w:eastAsia="Times New Roman" w:hAnsi="Times New Roman" w:cs="Times New Roman"/>
    </w:rPr>
  </w:style>
  <w:style w:type="character" w:styleId="aa">
    <w:name w:val="Strong"/>
    <w:basedOn w:val="a0"/>
    <w:uiPriority w:val="22"/>
    <w:qFormat/>
    <w:rsid w:val="000B2C50"/>
    <w:rPr>
      <w:b/>
      <w:bCs/>
    </w:rPr>
  </w:style>
  <w:style w:type="paragraph" w:styleId="ab">
    <w:name w:val="List Paragraph"/>
    <w:basedOn w:val="a"/>
    <w:uiPriority w:val="34"/>
    <w:qFormat/>
    <w:rsid w:val="000B2C50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ds-markdown-paragraph">
    <w:name w:val="ds-markdown-paragraph"/>
    <w:basedOn w:val="a"/>
    <w:rsid w:val="000B2C5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F84FD6"/>
    <w:pPr>
      <w:keepNext/>
      <w:keepLines/>
      <w:autoSpaceDE w:val="0"/>
      <w:autoSpaceDN w:val="0"/>
      <w:spacing w:before="40"/>
      <w:outlineLvl w:val="4"/>
    </w:pPr>
    <w:rPr>
      <w:rFonts w:ascii="Cambria" w:eastAsia="Times New Roman" w:hAnsi="Cambria" w:cs="Times New Roman"/>
      <w:color w:val="365F91"/>
      <w:sz w:val="22"/>
      <w:szCs w:val="22"/>
      <w:lang w:eastAsia="en-US" w:bidi="ar-SA"/>
    </w:rPr>
  </w:style>
  <w:style w:type="table" w:customStyle="1" w:styleId="12">
    <w:name w:val="Сетка таблицы1"/>
    <w:basedOn w:val="a1"/>
    <w:next w:val="ac"/>
    <w:uiPriority w:val="99"/>
    <w:rsid w:val="00F84FD6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F84F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F84FD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84FD6"/>
    <w:rPr>
      <w:rFonts w:ascii="Segoe UI" w:hAnsi="Segoe UI" w:cs="Segoe UI"/>
      <w:color w:val="000000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E8767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8767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8767D"/>
    <w:rPr>
      <w:color w:val="000000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8767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8767D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12</Pages>
  <Words>2019</Words>
  <Characters>11509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Учебная Часть</dc:creator>
  <cp:keywords/>
  <cp:lastModifiedBy>Кафедра Философии</cp:lastModifiedBy>
  <cp:revision>6</cp:revision>
  <cp:lastPrinted>2025-10-29T04:55:00Z</cp:lastPrinted>
  <dcterms:created xsi:type="dcterms:W3CDTF">2025-11-18T08:02:00Z</dcterms:created>
  <dcterms:modified xsi:type="dcterms:W3CDTF">2025-11-27T13:06:00Z</dcterms:modified>
</cp:coreProperties>
</file>